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报价函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德阳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高新发展</w:t>
      </w:r>
      <w:r>
        <w:rPr>
          <w:rFonts w:hint="eastAsia" w:ascii="仿宋" w:hAnsi="仿宋" w:eastAsia="仿宋"/>
          <w:sz w:val="32"/>
          <w:szCs w:val="32"/>
        </w:rPr>
        <w:t>有限公司：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德阳高新发展有限公司主体信用评级选聘信用评级机构比选公</w:t>
      </w:r>
      <w:r>
        <w:rPr>
          <w:rFonts w:hint="eastAsia" w:ascii="仿宋" w:hAns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告的全部内容后，我方报价如下：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评级</w:t>
      </w:r>
      <w:r>
        <w:rPr>
          <w:rFonts w:hint="eastAsia" w:ascii="仿宋" w:hAnsi="仿宋" w:eastAsia="仿宋"/>
          <w:sz w:val="32"/>
          <w:szCs w:val="32"/>
        </w:rPr>
        <w:t>费用为人民币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 万元（大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写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）；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.本报价为含税包干价格。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如我方为中选人：</w:t>
      </w:r>
    </w:p>
    <w:p>
      <w:pPr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（1）我方承诺在收到中选通知书后，在中选通知书规定的期限内，与你方按照比选公告和我方的比选文件签订合同。</w:t>
      </w:r>
    </w:p>
    <w:p>
      <w:pPr>
        <w:ind w:firstLine="480" w:firstLineChars="1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（2）我方承诺在合同约定的期限内完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成合同约定的全部服务工作。</w:t>
      </w:r>
    </w:p>
    <w:p>
      <w:pPr>
        <w:ind w:firstLine="1920" w:firstLineChars="6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比选申请人：             （盖单位章）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法定代表人（机构负责）或其委托代理人：        （签字）</w:t>
      </w:r>
    </w:p>
    <w:p>
      <w:pPr>
        <w:ind w:firstLine="1760" w:firstLineChars="5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地    址：                                      </w:t>
      </w:r>
    </w:p>
    <w:p>
      <w:pPr>
        <w:ind w:firstLine="1760" w:firstLineChars="5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电    话：                                      </w:t>
      </w:r>
    </w:p>
    <w:p>
      <w:pPr>
        <w:ind w:firstLine="1760" w:firstLineChars="550"/>
      </w:pPr>
      <w:r>
        <w:rPr>
          <w:rFonts w:hint="eastAsia" w:ascii="仿宋" w:hAnsi="仿宋" w:eastAsia="仿宋"/>
          <w:sz w:val="32"/>
          <w:szCs w:val="32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Y2FmOTY3MWJmM2UyNmY4OWI5ZDEzODIzMWQ0YWEifQ=="/>
  </w:docVars>
  <w:rsids>
    <w:rsidRoot w:val="56B34C8D"/>
    <w:rsid w:val="56B34C8D"/>
    <w:rsid w:val="5DCD541C"/>
    <w:rsid w:val="62E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  <w:rPr>
      <w:sz w:val="24"/>
    </w:rPr>
  </w:style>
  <w:style w:type="paragraph" w:styleId="3">
    <w:name w:val="Body Text First Indent"/>
    <w:basedOn w:val="2"/>
    <w:semiHidden/>
    <w:qFormat/>
    <w:uiPriority w:val="0"/>
    <w:pPr>
      <w:ind w:firstLine="420" w:firstLineChars="100"/>
    </w:pPr>
    <w:rPr>
      <w:rFonts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0</Lines>
  <Paragraphs>0</Paragraphs>
  <TotalTime>2</TotalTime>
  <ScaleCrop>false</ScaleCrop>
  <LinksUpToDate>false</LinksUpToDate>
  <CharactersWithSpaces>391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2019-07-19T00:47:00Z</dcterms:created>
  <dc:creator>   Miss Ma 丶</dc:creator>
  <cp:lastModifiedBy>Administrator</cp:lastModifiedBy>
  <dcterms:modified xsi:type="dcterms:W3CDTF">2022-06-13T02:24:53Z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6105EC7BFE3E4C928AFD8109E52186A8</vt:lpwstr>
  </property>
</Properties>
</file>