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高新</w:t>
      </w:r>
      <w:r>
        <w:rPr>
          <w:rFonts w:hint="eastAsia"/>
          <w:color w:val="auto"/>
          <w:sz w:val="28"/>
          <w:szCs w:val="28"/>
          <w:lang w:val="en-US" w:eastAsia="zh-CN"/>
        </w:rPr>
        <w:t>建材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德阳高新区清洁能源（分布式光伏）产业基地建设项目-办公楼改造装饰装修工程设计服务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eastAsia="zh-CN"/>
        </w:rPr>
        <w:t>采购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特点及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服务工作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服务费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包干费用，包括但不限于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编制、评审、会务费、人工费、材料费、交通费、差旅费、税费、利润、保险等费用等为完成本项目约定服务的所有费用，以及后续服务费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B1D04C-8253-4D70-9B74-B38A81D3D8C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1656FC9-EE51-4D2C-A4CD-5C3A9D380DEE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6D06F57-920B-4D53-B066-AA56D123CA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A8C475B"/>
    <w:rsid w:val="0EC96B12"/>
    <w:rsid w:val="11672761"/>
    <w:rsid w:val="194D59CD"/>
    <w:rsid w:val="2CCE7685"/>
    <w:rsid w:val="34053852"/>
    <w:rsid w:val="37F17BF7"/>
    <w:rsid w:val="75BC03F4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Y.</cp:lastModifiedBy>
  <cp:lastPrinted>2024-02-02T07:21:22Z</cp:lastPrinted>
  <dcterms:modified xsi:type="dcterms:W3CDTF">2024-02-02T07:26:49Z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4252E4429DC8463B812D313AFB65576B_12</vt:lpwstr>
  </property>
</Properties>
</file>