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119BE" w14:textId="77777777" w:rsidR="00776AD8" w:rsidRDefault="00776AD8" w:rsidP="00776AD8">
      <w:pP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6E154B3D" w14:textId="77777777" w:rsidR="00776AD8" w:rsidRDefault="00776AD8" w:rsidP="00776AD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报价函</w:t>
      </w:r>
    </w:p>
    <w:p w14:paraId="41F44C5C" w14:textId="77777777" w:rsidR="00776AD8" w:rsidRDefault="00776AD8" w:rsidP="00776AD8">
      <w:pPr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德阳高新建材有限公司：</w:t>
      </w:r>
    </w:p>
    <w:p w14:paraId="54224029" w14:textId="77777777" w:rsidR="00776AD8" w:rsidRDefault="00776AD8" w:rsidP="00776AD8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关于“</w:t>
      </w:r>
      <w:r>
        <w:rPr>
          <w:rFonts w:eastAsia="仿宋_GB2312" w:hint="eastAsia"/>
          <w:bCs/>
          <w:sz w:val="32"/>
          <w:szCs w:val="32"/>
        </w:rPr>
        <w:t>广汉会展国际酒店酒管系统采购</w:t>
      </w:r>
      <w:r>
        <w:rPr>
          <w:rFonts w:ascii="仿宋_GB2312" w:eastAsia="仿宋_GB2312" w:hint="eastAsia"/>
          <w:bCs/>
          <w:sz w:val="32"/>
          <w:szCs w:val="32"/>
        </w:rPr>
        <w:t>”项目，结合本次采购的内容及技术服务要求，根据我公司测算，报价如下：</w:t>
      </w:r>
    </w:p>
    <w:tbl>
      <w:tblPr>
        <w:tblW w:w="84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864"/>
        <w:gridCol w:w="2138"/>
        <w:gridCol w:w="2138"/>
        <w:gridCol w:w="1090"/>
        <w:gridCol w:w="1090"/>
        <w:gridCol w:w="1090"/>
      </w:tblGrid>
      <w:tr w:rsidR="00776AD8" w14:paraId="338125FB" w14:textId="77777777" w:rsidTr="006B1F24">
        <w:trPr>
          <w:trHeight w:val="640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3D76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A62A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产品类型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9258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801D3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ADCE9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59A7A4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报价</w:t>
            </w:r>
          </w:p>
        </w:tc>
      </w:tr>
      <w:tr w:rsidR="00776AD8" w14:paraId="61E72500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ADB22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59618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酒店信息化平台软件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C028B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标准版门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店系统</w:t>
            </w:r>
            <w:proofErr w:type="gram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182A5096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2A6245E9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720D70F" w14:textId="77777777" w:rsidR="00776AD8" w:rsidRDefault="00776AD8" w:rsidP="006B1F24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</w:p>
        </w:tc>
      </w:tr>
      <w:tr w:rsidR="00776AD8" w14:paraId="7379A8BB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366EF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0DB47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酒店信息化平台软件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927C1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数字营销体系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6A3705C8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5BE5AE5C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5EDE0F" w14:textId="77777777" w:rsidR="00776AD8" w:rsidRDefault="00776AD8" w:rsidP="006B1F24">
            <w:pP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</w:p>
        </w:tc>
      </w:tr>
      <w:tr w:rsidR="00776AD8" w14:paraId="59330F6B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B127C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0DEF5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酒店信息化平台软件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65AE1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财务/供应链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04196FF0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5EE809F3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6D29F39" w14:textId="77777777" w:rsidR="00776AD8" w:rsidRDefault="00776AD8" w:rsidP="006B1F24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</w:p>
        </w:tc>
      </w:tr>
      <w:tr w:rsidR="00776AD8" w14:paraId="3C9F1EA7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3612D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13C501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酒店信息化平台软件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9800C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硬件报价参考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0932072F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5F4A39BD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批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D95F32F" w14:textId="77777777" w:rsidR="00776AD8" w:rsidRDefault="00776AD8" w:rsidP="006B1F24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</w:p>
        </w:tc>
      </w:tr>
      <w:tr w:rsidR="00776AD8" w14:paraId="7AB84E14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7B892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092F5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软件维护费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27348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每年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75FD666C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154F3233" w14:textId="77777777" w:rsidR="00776AD8" w:rsidRDefault="00776AD8" w:rsidP="006B1F24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A4596D6" w14:textId="77777777" w:rsidR="00776AD8" w:rsidRDefault="00776AD8" w:rsidP="006B1F24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</w:p>
        </w:tc>
      </w:tr>
      <w:tr w:rsidR="00776AD8" w14:paraId="662F1DF6" w14:textId="77777777" w:rsidTr="006B1F24">
        <w:trPr>
          <w:trHeight w:val="640"/>
        </w:trPr>
        <w:tc>
          <w:tcPr>
            <w:tcW w:w="8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B985A44" w14:textId="77777777" w:rsidR="00776AD8" w:rsidRDefault="00776AD8" w:rsidP="006B1F24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ECBA610" w14:textId="77777777" w:rsidR="00776AD8" w:rsidRDefault="00776AD8" w:rsidP="006B1F24">
            <w:pPr>
              <w:widowControl/>
              <w:jc w:val="right"/>
              <w:textAlignment w:val="center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合计：人民币（大写）：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5AE98F8" w14:textId="77777777" w:rsidR="00776AD8" w:rsidRDefault="00776AD8" w:rsidP="006B1F24">
            <w:pPr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6AD8" w14:paraId="04759A44" w14:textId="77777777" w:rsidTr="006B1F24">
        <w:trPr>
          <w:trHeight w:val="1000"/>
        </w:trPr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D453A" w14:textId="77777777" w:rsidR="00776AD8" w:rsidRDefault="00776AD8" w:rsidP="006B1F24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酒店功能布局：拥有客房156间/套、中餐包间7个，小会议室4个，棋牌室11间、多功能厅1个、全日制餐厅1个、中餐大厅及棋牌大厅各1个。</w:t>
            </w:r>
          </w:p>
        </w:tc>
      </w:tr>
    </w:tbl>
    <w:p w14:paraId="2EABCE2A" w14:textId="77777777" w:rsidR="00776AD8" w:rsidRDefault="00776AD8" w:rsidP="00776AD8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注：所有报价均用人民币表示，其中总价即为履行合同的固定价格，该费用为固定包干费用，包括但不限于人工费、材料费、安装费、调试费、交通费、差旅费、税费、利润、保险费用等为完成本项目采购的所有费用。</w:t>
      </w:r>
    </w:p>
    <w:p w14:paraId="1010E239" w14:textId="77777777" w:rsidR="00776AD8" w:rsidRDefault="00776AD8" w:rsidP="00776AD8">
      <w:pPr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14:paraId="72C36AB0" w14:textId="77777777" w:rsidR="00776AD8" w:rsidRDefault="00776AD8" w:rsidP="00776AD8">
      <w:pPr>
        <w:ind w:firstLineChars="200" w:firstLine="640"/>
        <w:jc w:val="righ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单位名称：       （盖单位公章）</w:t>
      </w:r>
    </w:p>
    <w:p w14:paraId="649BB32B" w14:textId="4DE0D4CD" w:rsidR="00851173" w:rsidRDefault="00776AD8" w:rsidP="00776AD8"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年   月   日</w:t>
      </w:r>
    </w:p>
    <w:sectPr w:rsidR="00851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D90F6" w14:textId="77777777" w:rsidR="00A10A01" w:rsidRDefault="00A10A01" w:rsidP="00776AD8">
      <w:r>
        <w:separator/>
      </w:r>
    </w:p>
  </w:endnote>
  <w:endnote w:type="continuationSeparator" w:id="0">
    <w:p w14:paraId="0585E880" w14:textId="77777777" w:rsidR="00A10A01" w:rsidRDefault="00A10A01" w:rsidP="0077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675A7" w14:textId="77777777" w:rsidR="00A10A01" w:rsidRDefault="00A10A01" w:rsidP="00776AD8">
      <w:r>
        <w:separator/>
      </w:r>
    </w:p>
  </w:footnote>
  <w:footnote w:type="continuationSeparator" w:id="0">
    <w:p w14:paraId="65001CEC" w14:textId="77777777" w:rsidR="00A10A01" w:rsidRDefault="00A10A01" w:rsidP="0077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88"/>
    <w:rsid w:val="00185BD6"/>
    <w:rsid w:val="00345188"/>
    <w:rsid w:val="004C0AFD"/>
    <w:rsid w:val="00776AD8"/>
    <w:rsid w:val="00851173"/>
    <w:rsid w:val="00A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F4AAA7-3448-4E8A-8E51-35229B50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AD8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A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A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A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cj</cp:lastModifiedBy>
  <cp:revision>4</cp:revision>
  <dcterms:created xsi:type="dcterms:W3CDTF">2024-03-25T07:20:00Z</dcterms:created>
  <dcterms:modified xsi:type="dcterms:W3CDTF">2024-03-25T07:21:00Z</dcterms:modified>
</cp:coreProperties>
</file>