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FD01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报价函</w:t>
      </w:r>
    </w:p>
    <w:p w14:paraId="27E4D9D0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1A0A8EF3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snapToGrid w:val="0"/>
          <w:color w:val="000000"/>
          <w:kern w:val="0"/>
          <w:sz w:val="32"/>
          <w:szCs w:val="32"/>
          <w:lang w:val="en-US" w:eastAsia="zh-CN" w:bidi="ar-SA"/>
        </w:rPr>
        <w:t>广汉市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kern w:val="0"/>
          <w:sz w:val="32"/>
          <w:szCs w:val="32"/>
          <w:lang w:val="en-US" w:eastAsia="zh-CN" w:bidi="ar-SA"/>
        </w:rPr>
        <w:t>广投建材有限公司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：</w:t>
      </w:r>
    </w:p>
    <w:p w14:paraId="241AA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color w:val="auto"/>
          <w:w w:val="1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000000"/>
          <w:kern w:val="0"/>
          <w:sz w:val="32"/>
          <w:szCs w:val="32"/>
          <w:lang w:val="en-US" w:eastAsia="zh-CN" w:bidi="ar-SA"/>
        </w:rPr>
        <w:t>关于“采购水泥供应商”项目，结合该项服务的特点及服务工作内容，经仔细研究决定，</w:t>
      </w:r>
      <w:r>
        <w:rPr>
          <w:rFonts w:hint="eastAsia" w:ascii="方正仿宋简体" w:hAnsi="方正仿宋简体" w:eastAsia="方正仿宋简体" w:cs="方正仿宋简体"/>
          <w:color w:val="auto"/>
          <w:w w:val="115"/>
          <w:sz w:val="32"/>
          <w:szCs w:val="32"/>
        </w:rPr>
        <w:t>我方（单位的</w:t>
      </w:r>
      <w:r>
        <w:rPr>
          <w:rFonts w:hint="eastAsia" w:ascii="方正仿宋简体" w:hAnsi="方正仿宋简体" w:eastAsia="方正仿宋简体" w:cs="方正仿宋简体"/>
          <w:color w:val="auto"/>
          <w:w w:val="115"/>
          <w:sz w:val="32"/>
          <w:szCs w:val="32"/>
          <w:lang w:eastAsia="zh-CN"/>
        </w:rPr>
        <w:t>名称</w:t>
      </w:r>
      <w:r>
        <w:rPr>
          <w:rFonts w:hint="eastAsia" w:ascii="方正仿宋简体" w:hAnsi="方正仿宋简体" w:eastAsia="方正仿宋简体" w:cs="方正仿宋简体"/>
          <w:color w:val="auto"/>
          <w:w w:val="115"/>
          <w:sz w:val="32"/>
          <w:szCs w:val="32"/>
        </w:rPr>
        <w:t>）</w:t>
      </w:r>
      <w:r>
        <w:rPr>
          <w:rFonts w:hint="eastAsia" w:ascii="方正仿宋简体" w:hAnsi="方正仿宋简体" w:eastAsia="方正仿宋简体" w:cs="方正仿宋简体"/>
          <w:color w:val="auto"/>
          <w:w w:val="11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简体" w:hAnsi="方正仿宋简体" w:eastAsia="方正仿宋简体" w:cs="方正仿宋简体"/>
          <w:color w:val="auto"/>
          <w:w w:val="110"/>
          <w:sz w:val="32"/>
          <w:szCs w:val="32"/>
          <w:lang w:eastAsia="zh-CN"/>
        </w:rPr>
        <w:t>按：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799"/>
        <w:gridCol w:w="2454"/>
        <w:gridCol w:w="1461"/>
        <w:gridCol w:w="1416"/>
      </w:tblGrid>
      <w:tr w14:paraId="26972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 w14:paraId="19509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11" w:type="dxa"/>
          </w:tcPr>
          <w:p w14:paraId="5E25C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2460" w:type="dxa"/>
          </w:tcPr>
          <w:p w14:paraId="63030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424" w:type="dxa"/>
            <w:vAlign w:val="top"/>
          </w:tcPr>
          <w:p w14:paraId="37E05E9C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控制价（50KG）</w:t>
            </w:r>
          </w:p>
        </w:tc>
        <w:tc>
          <w:tcPr>
            <w:tcW w:w="1424" w:type="dxa"/>
            <w:vAlign w:val="top"/>
          </w:tcPr>
          <w:p w14:paraId="3B4FC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以控制价整体下浮</w:t>
            </w:r>
          </w:p>
        </w:tc>
      </w:tr>
      <w:tr w14:paraId="6263E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 w14:paraId="12939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11" w:type="dxa"/>
          </w:tcPr>
          <w:p w14:paraId="7B187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拉法基水泥</w:t>
            </w:r>
          </w:p>
        </w:tc>
        <w:tc>
          <w:tcPr>
            <w:tcW w:w="2460" w:type="dxa"/>
          </w:tcPr>
          <w:p w14:paraId="64BB9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M32.5</w:t>
            </w:r>
          </w:p>
        </w:tc>
        <w:tc>
          <w:tcPr>
            <w:tcW w:w="1424" w:type="dxa"/>
            <w:vAlign w:val="top"/>
          </w:tcPr>
          <w:p w14:paraId="634BA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20元/袋</w:t>
            </w:r>
            <w:bookmarkStart w:id="0" w:name="_GoBack"/>
            <w:bookmarkEnd w:id="0"/>
          </w:p>
        </w:tc>
        <w:tc>
          <w:tcPr>
            <w:tcW w:w="1424" w:type="dxa"/>
            <w:vMerge w:val="restart"/>
            <w:vAlign w:val="top"/>
          </w:tcPr>
          <w:p w14:paraId="0276E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 w14:paraId="267DE349">
            <w:pPr>
              <w:pStyle w:val="2"/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 w14:paraId="2DD3EA0C">
            <w:pP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 w14:paraId="541C4A81">
            <w:pPr>
              <w:pStyle w:val="2"/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 w14:paraId="2FE36277">
            <w:pP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 w14:paraId="19717838">
            <w:pPr>
              <w:pStyle w:val="2"/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 w14:paraId="2764AC4B">
            <w:pPr>
              <w:pStyle w:val="2"/>
              <w:ind w:left="0" w:leftChars="0" w:firstLine="28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％</w:t>
            </w:r>
          </w:p>
        </w:tc>
      </w:tr>
      <w:tr w14:paraId="511DF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 w14:paraId="1CFB7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11" w:type="dxa"/>
          </w:tcPr>
          <w:p w14:paraId="7269F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拉法基水泥</w:t>
            </w:r>
          </w:p>
        </w:tc>
        <w:tc>
          <w:tcPr>
            <w:tcW w:w="2460" w:type="dxa"/>
          </w:tcPr>
          <w:p w14:paraId="1ED8E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1" w:firstLineChars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P.C42.5R</w:t>
            </w:r>
          </w:p>
        </w:tc>
        <w:tc>
          <w:tcPr>
            <w:tcW w:w="1424" w:type="dxa"/>
            <w:vAlign w:val="top"/>
          </w:tcPr>
          <w:p w14:paraId="2AA55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30元/袋</w:t>
            </w:r>
          </w:p>
        </w:tc>
        <w:tc>
          <w:tcPr>
            <w:tcW w:w="1424" w:type="dxa"/>
            <w:vMerge w:val="continue"/>
            <w:tcBorders/>
            <w:vAlign w:val="top"/>
          </w:tcPr>
          <w:p w14:paraId="521A0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9ECD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 w14:paraId="77F8E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11" w:type="dxa"/>
          </w:tcPr>
          <w:p w14:paraId="2391E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拉法基水泥</w:t>
            </w:r>
          </w:p>
        </w:tc>
        <w:tc>
          <w:tcPr>
            <w:tcW w:w="2460" w:type="dxa"/>
          </w:tcPr>
          <w:p w14:paraId="3DA32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 xml:space="preserve">   P.042.5R</w:t>
            </w:r>
          </w:p>
        </w:tc>
        <w:tc>
          <w:tcPr>
            <w:tcW w:w="1424" w:type="dxa"/>
            <w:vAlign w:val="top"/>
          </w:tcPr>
          <w:p w14:paraId="4A573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25元/袋</w:t>
            </w:r>
          </w:p>
        </w:tc>
        <w:tc>
          <w:tcPr>
            <w:tcW w:w="1424" w:type="dxa"/>
            <w:vMerge w:val="continue"/>
            <w:tcBorders/>
            <w:vAlign w:val="top"/>
          </w:tcPr>
          <w:p w14:paraId="59469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305B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 w14:paraId="62F5B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11" w:type="dxa"/>
          </w:tcPr>
          <w:p w14:paraId="7A8A0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西南水泥</w:t>
            </w:r>
          </w:p>
        </w:tc>
        <w:tc>
          <w:tcPr>
            <w:tcW w:w="2460" w:type="dxa"/>
          </w:tcPr>
          <w:p w14:paraId="66894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M32.5</w:t>
            </w:r>
          </w:p>
        </w:tc>
        <w:tc>
          <w:tcPr>
            <w:tcW w:w="1424" w:type="dxa"/>
            <w:vAlign w:val="top"/>
          </w:tcPr>
          <w:p w14:paraId="009BD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20元/袋</w:t>
            </w:r>
          </w:p>
        </w:tc>
        <w:tc>
          <w:tcPr>
            <w:tcW w:w="1424" w:type="dxa"/>
            <w:vMerge w:val="continue"/>
            <w:tcBorders/>
            <w:vAlign w:val="top"/>
          </w:tcPr>
          <w:p w14:paraId="6D1B1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29A7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 w14:paraId="3999F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11" w:type="dxa"/>
          </w:tcPr>
          <w:p w14:paraId="25432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西南水泥</w:t>
            </w:r>
          </w:p>
        </w:tc>
        <w:tc>
          <w:tcPr>
            <w:tcW w:w="2460" w:type="dxa"/>
          </w:tcPr>
          <w:p w14:paraId="211BB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26" w:firstLineChars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P.C42.5R</w:t>
            </w:r>
          </w:p>
        </w:tc>
        <w:tc>
          <w:tcPr>
            <w:tcW w:w="1424" w:type="dxa"/>
            <w:vAlign w:val="top"/>
          </w:tcPr>
          <w:p w14:paraId="12B1F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22元/袋</w:t>
            </w:r>
          </w:p>
        </w:tc>
        <w:tc>
          <w:tcPr>
            <w:tcW w:w="1424" w:type="dxa"/>
            <w:vMerge w:val="continue"/>
            <w:tcBorders/>
            <w:vAlign w:val="top"/>
          </w:tcPr>
          <w:p w14:paraId="248D9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26D7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 w14:paraId="2D001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811" w:type="dxa"/>
          </w:tcPr>
          <w:p w14:paraId="461A5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西南水泥</w:t>
            </w:r>
          </w:p>
        </w:tc>
        <w:tc>
          <w:tcPr>
            <w:tcW w:w="2460" w:type="dxa"/>
          </w:tcPr>
          <w:p w14:paraId="65798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 xml:space="preserve">  P.042.5R</w:t>
            </w:r>
          </w:p>
        </w:tc>
        <w:tc>
          <w:tcPr>
            <w:tcW w:w="1424" w:type="dxa"/>
            <w:vAlign w:val="top"/>
          </w:tcPr>
          <w:p w14:paraId="22274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24元/袋</w:t>
            </w:r>
          </w:p>
        </w:tc>
        <w:tc>
          <w:tcPr>
            <w:tcW w:w="1424" w:type="dxa"/>
            <w:vMerge w:val="continue"/>
            <w:tcBorders/>
            <w:vAlign w:val="top"/>
          </w:tcPr>
          <w:p w14:paraId="1D449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C8ED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 w14:paraId="0833B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811" w:type="dxa"/>
          </w:tcPr>
          <w:p w14:paraId="7C886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洋房水泥</w:t>
            </w:r>
          </w:p>
        </w:tc>
        <w:tc>
          <w:tcPr>
            <w:tcW w:w="2460" w:type="dxa"/>
          </w:tcPr>
          <w:p w14:paraId="4B716ECE">
            <w:pPr>
              <w:keepNext w:val="0"/>
              <w:keepLines w:val="0"/>
              <w:pageBreakBefore w:val="0"/>
              <w:widowControl/>
              <w:tabs>
                <w:tab w:val="left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M32.5</w:t>
            </w:r>
          </w:p>
        </w:tc>
        <w:tc>
          <w:tcPr>
            <w:tcW w:w="1424" w:type="dxa"/>
            <w:vAlign w:val="top"/>
          </w:tcPr>
          <w:p w14:paraId="4A116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20元/袋</w:t>
            </w:r>
          </w:p>
        </w:tc>
        <w:tc>
          <w:tcPr>
            <w:tcW w:w="1424" w:type="dxa"/>
            <w:vMerge w:val="continue"/>
            <w:tcBorders/>
            <w:vAlign w:val="top"/>
          </w:tcPr>
          <w:p w14:paraId="63C7D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BDA5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 w14:paraId="74931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811" w:type="dxa"/>
          </w:tcPr>
          <w:p w14:paraId="191E4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洋房水泥</w:t>
            </w:r>
          </w:p>
        </w:tc>
        <w:tc>
          <w:tcPr>
            <w:tcW w:w="2460" w:type="dxa"/>
          </w:tcPr>
          <w:p w14:paraId="6A4E9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 xml:space="preserve">   P.C42.5R</w:t>
            </w:r>
          </w:p>
        </w:tc>
        <w:tc>
          <w:tcPr>
            <w:tcW w:w="1424" w:type="dxa"/>
            <w:vAlign w:val="top"/>
          </w:tcPr>
          <w:p w14:paraId="7D84F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22元/袋</w:t>
            </w:r>
          </w:p>
        </w:tc>
        <w:tc>
          <w:tcPr>
            <w:tcW w:w="1424" w:type="dxa"/>
            <w:vMerge w:val="continue"/>
            <w:tcBorders/>
            <w:vAlign w:val="top"/>
          </w:tcPr>
          <w:p w14:paraId="53DFE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FCF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 w14:paraId="65081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811" w:type="dxa"/>
          </w:tcPr>
          <w:p w14:paraId="56363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洋房水泥</w:t>
            </w:r>
          </w:p>
        </w:tc>
        <w:tc>
          <w:tcPr>
            <w:tcW w:w="2460" w:type="dxa"/>
          </w:tcPr>
          <w:p w14:paraId="68ADD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 xml:space="preserve">  P.042.5R</w:t>
            </w:r>
          </w:p>
        </w:tc>
        <w:tc>
          <w:tcPr>
            <w:tcW w:w="1424" w:type="dxa"/>
            <w:vAlign w:val="top"/>
          </w:tcPr>
          <w:p w14:paraId="7EC33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24元/袋</w:t>
            </w:r>
          </w:p>
        </w:tc>
        <w:tc>
          <w:tcPr>
            <w:tcW w:w="1424" w:type="dxa"/>
            <w:vMerge w:val="continue"/>
            <w:tcBorders/>
            <w:vAlign w:val="top"/>
          </w:tcPr>
          <w:p w14:paraId="62EFE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C49C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 w14:paraId="1ECB3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811" w:type="dxa"/>
          </w:tcPr>
          <w:p w14:paraId="022CD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桂湖水泥</w:t>
            </w:r>
          </w:p>
        </w:tc>
        <w:tc>
          <w:tcPr>
            <w:tcW w:w="2460" w:type="dxa"/>
          </w:tcPr>
          <w:p w14:paraId="4DBB4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M32.5</w:t>
            </w:r>
          </w:p>
        </w:tc>
        <w:tc>
          <w:tcPr>
            <w:tcW w:w="1424" w:type="dxa"/>
            <w:vAlign w:val="top"/>
          </w:tcPr>
          <w:p w14:paraId="06C0A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19.5元/袋</w:t>
            </w:r>
          </w:p>
        </w:tc>
        <w:tc>
          <w:tcPr>
            <w:tcW w:w="1424" w:type="dxa"/>
            <w:vMerge w:val="continue"/>
            <w:tcBorders/>
            <w:vAlign w:val="top"/>
          </w:tcPr>
          <w:p w14:paraId="4C747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9D5C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 w14:paraId="7054C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811" w:type="dxa"/>
          </w:tcPr>
          <w:p w14:paraId="4F80D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桂湖水泥</w:t>
            </w:r>
          </w:p>
        </w:tc>
        <w:tc>
          <w:tcPr>
            <w:tcW w:w="2460" w:type="dxa"/>
          </w:tcPr>
          <w:p w14:paraId="3429E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 xml:space="preserve">  P.042.5R</w:t>
            </w:r>
          </w:p>
        </w:tc>
        <w:tc>
          <w:tcPr>
            <w:tcW w:w="1424" w:type="dxa"/>
            <w:vAlign w:val="top"/>
          </w:tcPr>
          <w:p w14:paraId="69FDA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21.5元/袋</w:t>
            </w:r>
          </w:p>
        </w:tc>
        <w:tc>
          <w:tcPr>
            <w:tcW w:w="1424" w:type="dxa"/>
            <w:vMerge w:val="continue"/>
            <w:tcBorders/>
            <w:vAlign w:val="top"/>
          </w:tcPr>
          <w:p w14:paraId="4FC6C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5C80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 w14:paraId="69AB9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811" w:type="dxa"/>
          </w:tcPr>
          <w:p w14:paraId="3305C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金桂兰水泥</w:t>
            </w:r>
          </w:p>
        </w:tc>
        <w:tc>
          <w:tcPr>
            <w:tcW w:w="2460" w:type="dxa"/>
          </w:tcPr>
          <w:p w14:paraId="1A3E7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M32.5</w:t>
            </w:r>
          </w:p>
        </w:tc>
        <w:tc>
          <w:tcPr>
            <w:tcW w:w="1424" w:type="dxa"/>
            <w:vAlign w:val="top"/>
          </w:tcPr>
          <w:p w14:paraId="29A29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19.5元/袋</w:t>
            </w:r>
          </w:p>
        </w:tc>
        <w:tc>
          <w:tcPr>
            <w:tcW w:w="1424" w:type="dxa"/>
            <w:vMerge w:val="continue"/>
            <w:tcBorders/>
            <w:vAlign w:val="top"/>
          </w:tcPr>
          <w:p w14:paraId="29EAF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27CA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 w14:paraId="6E6E3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811" w:type="dxa"/>
          </w:tcPr>
          <w:p w14:paraId="17CCB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金桂兰水泥</w:t>
            </w:r>
          </w:p>
        </w:tc>
        <w:tc>
          <w:tcPr>
            <w:tcW w:w="2460" w:type="dxa"/>
          </w:tcPr>
          <w:p w14:paraId="3A896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 xml:space="preserve">  P.C42.5R</w:t>
            </w:r>
          </w:p>
        </w:tc>
        <w:tc>
          <w:tcPr>
            <w:tcW w:w="1424" w:type="dxa"/>
            <w:vAlign w:val="top"/>
          </w:tcPr>
          <w:p w14:paraId="25ED1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20.5元/袋</w:t>
            </w:r>
          </w:p>
        </w:tc>
        <w:tc>
          <w:tcPr>
            <w:tcW w:w="1424" w:type="dxa"/>
            <w:vMerge w:val="continue"/>
            <w:tcBorders/>
            <w:vAlign w:val="top"/>
          </w:tcPr>
          <w:p w14:paraId="0ED90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627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 w14:paraId="5D1F3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811" w:type="dxa"/>
          </w:tcPr>
          <w:p w14:paraId="2EDAA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金桂兰水泥</w:t>
            </w:r>
          </w:p>
        </w:tc>
        <w:tc>
          <w:tcPr>
            <w:tcW w:w="2460" w:type="dxa"/>
          </w:tcPr>
          <w:p w14:paraId="1C917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 xml:space="preserve">  P.042.5R</w:t>
            </w:r>
          </w:p>
        </w:tc>
        <w:tc>
          <w:tcPr>
            <w:tcW w:w="1424" w:type="dxa"/>
            <w:vAlign w:val="top"/>
          </w:tcPr>
          <w:p w14:paraId="63DE5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21.5元/袋</w:t>
            </w:r>
          </w:p>
        </w:tc>
        <w:tc>
          <w:tcPr>
            <w:tcW w:w="1424" w:type="dxa"/>
            <w:vMerge w:val="continue"/>
            <w:tcBorders/>
            <w:vAlign w:val="top"/>
          </w:tcPr>
          <w:p w14:paraId="33D9F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A2F8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5" w:type="dxa"/>
            <w:gridSpan w:val="4"/>
            <w:vAlign w:val="top"/>
          </w:tcPr>
          <w:p w14:paraId="3354C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  <w:t>以上报价均为含税单价（13％）</w:t>
            </w:r>
          </w:p>
        </w:tc>
        <w:tc>
          <w:tcPr>
            <w:tcW w:w="1424" w:type="dxa"/>
            <w:vMerge w:val="continue"/>
            <w:tcBorders/>
            <w:vAlign w:val="top"/>
          </w:tcPr>
          <w:p w14:paraId="1A7FF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92B7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000000"/>
          <w:kern w:val="0"/>
          <w:sz w:val="32"/>
          <w:szCs w:val="32"/>
          <w:lang w:val="en-US" w:eastAsia="zh-CN" w:bidi="ar-SA"/>
        </w:rPr>
        <w:t>承担本项目的水泥供应服务。</w:t>
      </w:r>
    </w:p>
    <w:p w14:paraId="0F111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000000"/>
          <w:kern w:val="0"/>
          <w:sz w:val="32"/>
          <w:szCs w:val="32"/>
          <w:lang w:val="en-US" w:eastAsia="zh-CN" w:bidi="ar-SA"/>
        </w:rPr>
        <w:t>注:此报价为</w:t>
      </w:r>
      <w:r>
        <w:rPr>
          <w:rFonts w:hint="default" w:ascii="方正仿宋简体" w:hAnsi="方正仿宋简体" w:eastAsia="方正仿宋简体" w:cs="方正仿宋简体"/>
          <w:snapToGrid w:val="0"/>
          <w:color w:val="000000"/>
          <w:kern w:val="0"/>
          <w:sz w:val="32"/>
          <w:szCs w:val="32"/>
          <w:lang w:val="en-US" w:eastAsia="zh-CN" w:bidi="ar-SA"/>
        </w:rPr>
        <w:t>月结含税最低单价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方正仿宋简体" w:hAnsi="方正仿宋简体" w:eastAsia="方正仿宋简体" w:cs="方正仿宋简体"/>
          <w:snapToGrid w:val="0"/>
          <w:color w:val="000000"/>
          <w:kern w:val="0"/>
          <w:sz w:val="32"/>
          <w:szCs w:val="32"/>
          <w:lang w:val="en-US" w:eastAsia="zh-CN" w:bidi="ar-SA"/>
        </w:rPr>
        <w:t>费用包括但不限于材料费、人工费、机械费，出厂前检测费、运杂费、装车费、保险费、利润、检验试验费、卸车费等所有费用。</w:t>
      </w:r>
    </w:p>
    <w:p w14:paraId="4BBAB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 w14:paraId="4225D0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32FC0249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737680DB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293102E8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603BCFEF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1956E57A">
      <w:pPr>
        <w:ind w:firstLine="2240" w:firstLineChars="7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单位名称：    （公章）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</w:p>
    <w:p w14:paraId="5AECCDDD">
      <w:pPr>
        <w:ind w:firstLine="2240" w:firstLineChars="7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联 系 人：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</w:p>
    <w:p w14:paraId="1E53407C">
      <w:pPr>
        <w:ind w:firstLine="2240" w:firstLineChars="7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联系电话：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</w:p>
    <w:p w14:paraId="173857AE">
      <w:pPr>
        <w:ind w:firstLine="2240" w:firstLineChars="7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    期：       年     月     日</w:t>
      </w:r>
    </w:p>
    <w:p w14:paraId="00242953"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69AB78CC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7B6EFEB-67B8-4EF5-8F49-AAAB566EF0F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A03D525-1DC0-490D-AD38-28715EC7712F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1A72D50-221D-4274-ABD5-74F0F8F964C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D79457E-C2E1-4DF3-B872-3500F5AC210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9B159">
    <w:pPr>
      <w:pStyle w:val="6"/>
      <w:tabs>
        <w:tab w:val="left" w:pos="459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OTJhOGE0YzA1ZmI3NGVjNDY2NTlhMTAxNmM4MGMifQ=="/>
  </w:docVars>
  <w:rsids>
    <w:rsidRoot w:val="00000000"/>
    <w:rsid w:val="011B289E"/>
    <w:rsid w:val="067F5004"/>
    <w:rsid w:val="0A8C475B"/>
    <w:rsid w:val="0BF843C0"/>
    <w:rsid w:val="0EC96B12"/>
    <w:rsid w:val="11672761"/>
    <w:rsid w:val="12173E5F"/>
    <w:rsid w:val="16C24E2F"/>
    <w:rsid w:val="192D4F53"/>
    <w:rsid w:val="194D59CD"/>
    <w:rsid w:val="1BB372CB"/>
    <w:rsid w:val="1CEC1BFF"/>
    <w:rsid w:val="1EAA4FB4"/>
    <w:rsid w:val="24D7663F"/>
    <w:rsid w:val="29E83DD5"/>
    <w:rsid w:val="2CCE7685"/>
    <w:rsid w:val="34053852"/>
    <w:rsid w:val="379A0C4A"/>
    <w:rsid w:val="37F17BF7"/>
    <w:rsid w:val="39E60319"/>
    <w:rsid w:val="486C5E40"/>
    <w:rsid w:val="58242F84"/>
    <w:rsid w:val="5ADB6A81"/>
    <w:rsid w:val="72A475C3"/>
    <w:rsid w:val="73F8157D"/>
    <w:rsid w:val="78327894"/>
    <w:rsid w:val="79B94D0C"/>
    <w:rsid w:val="7A902114"/>
    <w:rsid w:val="7B55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64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  <w:szCs w:val="24"/>
    </w:r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149</Characters>
  <Lines>0</Lines>
  <Paragraphs>0</Paragraphs>
  <TotalTime>1</TotalTime>
  <ScaleCrop>false</ScaleCrop>
  <LinksUpToDate>false</LinksUpToDate>
  <CharactersWithSpaces>201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WPS_1719461108</cp:lastModifiedBy>
  <dcterms:modified xsi:type="dcterms:W3CDTF">2025-04-28T02:28:19Z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02F16D82CA014FBAB4D073BFA3430E9E_13</vt:lpwstr>
  </property>
  <property fmtid="{D5CDD505-2E9C-101B-9397-08002B2CF9AE}" pid="4" name="KSOTemplateDocerSaveRecord">
    <vt:lpwstr>eyJoZGlkIjoiMDZlOTJhOGE0YzA1ZmI3NGVjNDY2NTlhMTAxNmM4MGMiLCJ1c2VySWQiOiIxNjEwMjUzOTMxIn0=</vt:lpwstr>
  </property>
</Properties>
</file>