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3A83A67">
      <w:pPr>
        <w:pStyle w:val="2"/>
        <w:rPr>
          <w:rFonts w:hint="default" w:ascii="Times New Roman" w:hAnsi="Times New Roman" w:cs="Times New Roman"/>
        </w:rPr>
      </w:pP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52D9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德阳高新国有资本投资运营有限公司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6F54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关于</w:t>
      </w:r>
      <w:bookmarkStart w:id="0" w:name="_GoBack"/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>广汉市航空大道加油加气站项目水土保持方案编制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>和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>监测服务</w:t>
      </w:r>
      <w:bookmarkEnd w:id="0"/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>采购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cs="Times New Roman"/>
          <w:color w:val="auto"/>
          <w:spacing w:val="-20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spacing w:val="-2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spacing w:val="-20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spacing w:val="-20"/>
          <w:sz w:val="32"/>
          <w:szCs w:val="32"/>
        </w:rPr>
        <w:t>内容，经仔细研究决定，我方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（单位的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均按最高限价下浮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%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。</w:t>
      </w:r>
    </w:p>
    <w:p w14:paraId="29047F33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134C1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524BC2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E22C446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5F6C36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BF58909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2A1DE2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49692E9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4E6A7BD5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56F8F9-AF86-4A46-8276-1459B836A9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7A6B915-0E61-4BF9-9D6D-06FD32E20EA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EBA3D9B-BF43-445A-925D-245E474F19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76669D"/>
    <w:rsid w:val="0EC96B12"/>
    <w:rsid w:val="11672761"/>
    <w:rsid w:val="194D59CD"/>
    <w:rsid w:val="24453254"/>
    <w:rsid w:val="2B6A4843"/>
    <w:rsid w:val="2CCE7685"/>
    <w:rsid w:val="34053852"/>
    <w:rsid w:val="37D411EC"/>
    <w:rsid w:val="37F17BF7"/>
    <w:rsid w:val="4DFD603D"/>
    <w:rsid w:val="58242F84"/>
    <w:rsid w:val="72A475C3"/>
    <w:rsid w:val="73F8157D"/>
    <w:rsid w:val="74E22420"/>
    <w:rsid w:val="755E001D"/>
    <w:rsid w:val="77E13104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3</TotalTime>
  <ScaleCrop>false</ScaleCrop>
  <LinksUpToDate>false</LinksUpToDate>
  <CharactersWithSpaces>230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2025-10-24T08:53:12Z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