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6FEB0">
      <w:pPr>
        <w:rPr>
          <w:rFonts w:ascii="黑体" w:hAnsi="黑体" w:eastAsia="黑体" w:cs="方正小标宋简体"/>
          <w:bCs/>
          <w:sz w:val="32"/>
          <w:szCs w:val="32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附件</w:t>
      </w:r>
    </w:p>
    <w:p w14:paraId="33BAFA20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 w14:paraId="6A211CA9">
      <w:pPr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德阳高新国有资本投资运营有限公司：</w:t>
      </w:r>
    </w:p>
    <w:p w14:paraId="295B3B58">
      <w:pPr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关于“</w:t>
      </w:r>
      <w:r>
        <w:rPr>
          <w:rFonts w:hint="eastAsia" w:eastAsia="方正仿宋简体"/>
          <w:sz w:val="32"/>
          <w:szCs w:val="32"/>
        </w:rPr>
        <w:t>会展酒店、双创中心充电车位租赁价值评估</w:t>
      </w:r>
      <w:r>
        <w:rPr>
          <w:rFonts w:hint="eastAsia" w:ascii="仿宋_GB2312" w:eastAsia="仿宋_GB2312"/>
          <w:bCs/>
          <w:sz w:val="32"/>
          <w:szCs w:val="32"/>
        </w:rPr>
        <w:t>”项目，结合本次采购的内容及服务要求，根据我公司实地踏勘和测算，资产评估服务费报价如</w:t>
      </w:r>
      <w:r>
        <w:rPr>
          <w:rFonts w:eastAsia="方正仿宋简体"/>
          <w:bCs/>
          <w:sz w:val="32"/>
          <w:szCs w:val="32"/>
        </w:rPr>
        <w:t>下：</w:t>
      </w:r>
    </w:p>
    <w:tbl>
      <w:tblPr>
        <w:tblStyle w:val="4"/>
        <w:tblW w:w="8946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82"/>
        <w:gridCol w:w="2533"/>
        <w:gridCol w:w="1834"/>
        <w:gridCol w:w="1834"/>
      </w:tblGrid>
      <w:tr w14:paraId="24E5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F034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6FFD8C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评估标的</w:t>
            </w:r>
          </w:p>
        </w:tc>
        <w:tc>
          <w:tcPr>
            <w:tcW w:w="2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749808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服务费（元）</w:t>
            </w:r>
          </w:p>
        </w:tc>
        <w:tc>
          <w:tcPr>
            <w:tcW w:w="1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227441E">
            <w:pPr>
              <w:widowControl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税率</w:t>
            </w:r>
          </w:p>
        </w:tc>
        <w:tc>
          <w:tcPr>
            <w:tcW w:w="1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0F7B8D">
            <w:pPr>
              <w:widowControl/>
              <w:jc w:val="center"/>
              <w:textAlignment w:val="center"/>
              <w:rPr>
                <w:rFonts w:hint="default" w:eastAsia="方正仿宋简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税额</w:t>
            </w:r>
          </w:p>
        </w:tc>
      </w:tr>
      <w:tr w14:paraId="46B6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B222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1FDAC4">
            <w:pPr>
              <w:widowControl/>
              <w:jc w:val="center"/>
              <w:textAlignment w:val="center"/>
              <w:rPr>
                <w:rFonts w:hint="default" w:eastAsia="方正仿宋简体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  <w:lang w:val="en-US" w:eastAsia="zh-CN"/>
              </w:rPr>
              <w:t>会展酒店、双创中心充电车位租赁价值评估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FE7938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AF944A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</w:p>
        </w:tc>
        <w:tc>
          <w:tcPr>
            <w:tcW w:w="1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B7644B0">
            <w:pPr>
              <w:widowControl/>
              <w:jc w:val="center"/>
              <w:textAlignment w:val="center"/>
              <w:rPr>
                <w:rFonts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388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0382DA2">
            <w:pPr>
              <w:widowControl/>
              <w:jc w:val="right"/>
              <w:textAlignment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人民币（大写）：</w:t>
            </w:r>
          </w:p>
        </w:tc>
        <w:tc>
          <w:tcPr>
            <w:tcW w:w="6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591ECC">
            <w:pPr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9275928">
      <w:pPr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注：所有报价均用人民币表示，其中总价即为固定包干费用，包括但不限于人工费、材料费、交通费、差旅费、税费、利润、保险费用等为提供本项目</w:t>
      </w:r>
      <w:r>
        <w:rPr>
          <w:rFonts w:hint="eastAsia" w:eastAsia="方正仿宋简体"/>
          <w:bCs/>
          <w:sz w:val="32"/>
          <w:szCs w:val="32"/>
        </w:rPr>
        <w:t>价值评估</w:t>
      </w:r>
      <w:r>
        <w:rPr>
          <w:rFonts w:eastAsia="方正仿宋简体"/>
          <w:bCs/>
          <w:sz w:val="32"/>
          <w:szCs w:val="32"/>
        </w:rPr>
        <w:t>服务的所有费用。</w:t>
      </w:r>
    </w:p>
    <w:p w14:paraId="27810A31">
      <w:pPr>
        <w:ind w:firstLine="640" w:firstLineChars="200"/>
        <w:rPr>
          <w:rFonts w:eastAsia="方正仿宋简体"/>
          <w:bCs/>
          <w:sz w:val="32"/>
          <w:szCs w:val="32"/>
        </w:rPr>
      </w:pPr>
    </w:p>
    <w:p w14:paraId="0A20EBA9">
      <w:pPr>
        <w:ind w:firstLine="640" w:firstLineChars="200"/>
        <w:rPr>
          <w:rFonts w:eastAsia="方正仿宋简体"/>
          <w:bCs/>
          <w:sz w:val="32"/>
          <w:szCs w:val="32"/>
        </w:rPr>
      </w:pPr>
    </w:p>
    <w:p w14:paraId="4F8F6E77">
      <w:pPr>
        <w:ind w:firstLine="640" w:firstLineChars="200"/>
        <w:jc w:val="right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单位名称：       （盖单位公章）</w:t>
      </w:r>
    </w:p>
    <w:p w14:paraId="69A7161B">
      <w:pPr>
        <w:spacing w:line="580" w:lineRule="exact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 xml:space="preserve">                            </w:t>
      </w:r>
      <w:r>
        <w:rPr>
          <w:rFonts w:hint="eastAsia" w:eastAsia="方正仿宋简体"/>
          <w:bCs/>
          <w:sz w:val="32"/>
          <w:szCs w:val="32"/>
        </w:rPr>
        <w:t xml:space="preserve">                           </w:t>
      </w:r>
      <w:r>
        <w:rPr>
          <w:rFonts w:eastAsia="方正仿宋简体"/>
          <w:bCs/>
          <w:sz w:val="32"/>
          <w:szCs w:val="32"/>
        </w:rPr>
        <w:t xml:space="preserve">   年   月   日</w:t>
      </w:r>
    </w:p>
    <w:p w14:paraId="4B8520EF">
      <w:pPr>
        <w:rPr>
          <w:rFonts w:eastAsia="方正仿宋简体"/>
        </w:rPr>
      </w:pPr>
    </w:p>
    <w:p w14:paraId="03BD4A3E"/>
    <w:p w14:paraId="1F006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6FA0794-8A51-46F6-AF6E-21C8FE247F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2D2149C-2A69-4969-A3C7-0E4A868D387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45B61F-5807-4460-8FFA-BC85AC091C2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AACD8C2-813B-4BE2-92DF-60A778272B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681CDC-6367-4024-8ABA-8C28E37353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RkNjg1NGM4NGYxNzczOGJkMjdiYzBmYjgyZmUifQ=="/>
  </w:docVars>
  <w:rsids>
    <w:rsidRoot w:val="00027E34"/>
    <w:rsid w:val="00027E34"/>
    <w:rsid w:val="003C268C"/>
    <w:rsid w:val="00526D07"/>
    <w:rsid w:val="007F7F2F"/>
    <w:rsid w:val="00851173"/>
    <w:rsid w:val="00C85A23"/>
    <w:rsid w:val="00CF75A9"/>
    <w:rsid w:val="00DC68F8"/>
    <w:rsid w:val="130152C1"/>
    <w:rsid w:val="16D51F41"/>
    <w:rsid w:val="1F977F84"/>
    <w:rsid w:val="222B5EB7"/>
    <w:rsid w:val="26E2689D"/>
    <w:rsid w:val="38B05970"/>
    <w:rsid w:val="39E24049"/>
    <w:rsid w:val="3C1F22D7"/>
    <w:rsid w:val="45011B36"/>
    <w:rsid w:val="4AE92284"/>
    <w:rsid w:val="4B415F96"/>
    <w:rsid w:val="54D91343"/>
    <w:rsid w:val="5BEF797A"/>
    <w:rsid w:val="5E437B09"/>
    <w:rsid w:val="65C23A09"/>
    <w:rsid w:val="670E06D9"/>
    <w:rsid w:val="6BB31902"/>
    <w:rsid w:val="6C193336"/>
    <w:rsid w:val="71C41835"/>
    <w:rsid w:val="72952BD1"/>
    <w:rsid w:val="784A620C"/>
    <w:rsid w:val="7DE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2</Lines>
  <Paragraphs>1</Paragraphs>
  <TotalTime>1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2024-03-25T07:25:00Z</dcterms:created>
  <dc:creator>cj</dc:creator>
  <cp:lastModifiedBy>5</cp:lastModifiedBy>
  <cp:lastPrinted>2024-11-01T01:21:00Z</cp:lastPrinted>
  <dcterms:modified xsi:type="dcterms:W3CDTF">2026-01-20T00:57:46Z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8E27580070E746B29D5104C5ABF5E01D_13</vt:lpwstr>
  </property>
  <property fmtid="{D5CDD505-2E9C-101B-9397-08002B2CF9AE}" pid="4" name="KSOTemplateDocerSaveRecord">
    <vt:lpwstr>eyJoZGlkIjoiYmNiYTI5ZTgxY2E2NWIzNTY4ZDdlNTljMzk4NzAzNWEiLCJ1c2VySWQiOiI1NzQ3MjgyMjYifQ==</vt:lpwstr>
  </property>
</Properties>
</file>