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13EB">
      <w:pPr>
        <w:ind w:firstLine="5903" w:firstLineChars="2800"/>
        <w:rPr>
          <w:rFonts w:hint="default" w:eastAsia="宋体"/>
          <w:b/>
          <w:bCs/>
          <w:lang w:val="en-US" w:eastAsia="zh-CN"/>
        </w:rPr>
      </w:pPr>
      <w:r>
        <w:rPr>
          <w:rFonts w:hint="eastAsia"/>
          <w:b/>
          <w:bCs/>
        </w:rPr>
        <w:t>合同编号：</w:t>
      </w:r>
    </w:p>
    <w:p w14:paraId="1E5F4BE9">
      <w:pPr>
        <w:jc w:val="center"/>
        <w:rPr>
          <w:rFonts w:ascii="黑体" w:hAnsi="黑体" w:eastAsia="黑体" w:cs="黑体"/>
          <w:b/>
          <w:bCs/>
          <w:spacing w:val="34"/>
          <w:sz w:val="44"/>
          <w:szCs w:val="44"/>
        </w:rPr>
      </w:pPr>
    </w:p>
    <w:p w14:paraId="1BF68554">
      <w:pPr>
        <w:jc w:val="center"/>
        <w:rPr>
          <w:rFonts w:ascii="黑体" w:hAnsi="黑体" w:eastAsia="黑体" w:cs="黑体"/>
          <w:b/>
          <w:bCs/>
          <w:spacing w:val="34"/>
          <w:sz w:val="44"/>
          <w:szCs w:val="44"/>
        </w:rPr>
      </w:pPr>
    </w:p>
    <w:p w14:paraId="370DAEA9">
      <w:pPr>
        <w:jc w:val="center"/>
        <w:rPr>
          <w:rFonts w:ascii="黑体" w:hAnsi="黑体" w:eastAsia="黑体" w:cs="黑体"/>
          <w:b/>
          <w:bCs/>
          <w:spacing w:val="34"/>
          <w:sz w:val="44"/>
          <w:szCs w:val="44"/>
        </w:rPr>
      </w:pPr>
    </w:p>
    <w:p w14:paraId="0A6288D3">
      <w:pPr>
        <w:rPr>
          <w:rFonts w:ascii="黑体" w:hAnsi="黑体" w:eastAsia="黑体" w:cs="黑体"/>
          <w:b/>
          <w:bCs/>
          <w:spacing w:val="34"/>
          <w:sz w:val="44"/>
          <w:szCs w:val="44"/>
        </w:rPr>
      </w:pPr>
    </w:p>
    <w:p w14:paraId="4F3595A8">
      <w:pPr>
        <w:pStyle w:val="5"/>
        <w:rPr>
          <w:rFonts w:ascii="黑体" w:hAnsi="黑体" w:eastAsia="黑体" w:cs="黑体"/>
          <w:b/>
          <w:bCs/>
          <w:spacing w:val="34"/>
          <w:sz w:val="44"/>
          <w:szCs w:val="44"/>
        </w:rPr>
      </w:pPr>
    </w:p>
    <w:p w14:paraId="3AB9FBF1">
      <w:pPr>
        <w:jc w:val="center"/>
        <w:rPr>
          <w:rFonts w:ascii="宋体" w:hAnsi="宋体" w:cs="宋体"/>
          <w:b/>
          <w:bCs/>
          <w:spacing w:val="34"/>
          <w:sz w:val="52"/>
          <w:szCs w:val="52"/>
        </w:rPr>
      </w:pPr>
      <w:r>
        <w:rPr>
          <w:rFonts w:hint="eastAsia" w:ascii="宋体" w:hAnsi="宋体" w:eastAsia="宋体" w:cs="宋体"/>
          <w:b/>
          <w:bCs/>
          <w:spacing w:val="0"/>
          <w:sz w:val="52"/>
          <w:szCs w:val="52"/>
          <w:lang w:val="en-US" w:eastAsia="zh-CN"/>
        </w:rPr>
        <w:t>广汉市城市更新天府旌城南片区城中村改造项目</w:t>
      </w:r>
      <w:r>
        <w:rPr>
          <w:rFonts w:hint="eastAsia" w:ascii="宋体" w:hAnsi="宋体" w:cs="宋体"/>
          <w:b/>
          <w:bCs/>
          <w:spacing w:val="0"/>
          <w:sz w:val="52"/>
          <w:szCs w:val="52"/>
        </w:rPr>
        <w:t>节能评估</w:t>
      </w:r>
      <w:r>
        <w:rPr>
          <w:rFonts w:hint="eastAsia" w:ascii="宋体" w:hAnsi="宋体" w:cs="宋体"/>
          <w:b/>
          <w:bCs/>
          <w:spacing w:val="0"/>
          <w:sz w:val="52"/>
          <w:szCs w:val="52"/>
          <w:lang w:eastAsia="zh-CN"/>
        </w:rPr>
        <w:t>报告表编制</w:t>
      </w:r>
      <w:r>
        <w:rPr>
          <w:rFonts w:hint="eastAsia" w:ascii="宋体" w:hAnsi="宋体" w:cs="宋体"/>
          <w:b/>
          <w:bCs/>
          <w:spacing w:val="0"/>
          <w:sz w:val="52"/>
          <w:szCs w:val="52"/>
          <w:lang w:val="en-US" w:eastAsia="zh-CN"/>
        </w:rPr>
        <w:t>服务</w:t>
      </w:r>
      <w:r>
        <w:rPr>
          <w:rFonts w:hint="eastAsia" w:ascii="宋体" w:hAnsi="宋体" w:cs="宋体"/>
          <w:b/>
          <w:bCs/>
          <w:spacing w:val="0"/>
          <w:sz w:val="52"/>
          <w:szCs w:val="52"/>
        </w:rPr>
        <w:t>合同</w:t>
      </w:r>
    </w:p>
    <w:p w14:paraId="0D833A5D">
      <w:pPr>
        <w:jc w:val="center"/>
        <w:rPr>
          <w:rFonts w:ascii="宋体" w:hAnsi="宋体" w:cs="宋体"/>
          <w:b/>
          <w:bCs/>
          <w:spacing w:val="34"/>
          <w:sz w:val="44"/>
          <w:szCs w:val="44"/>
        </w:rPr>
      </w:pPr>
    </w:p>
    <w:p w14:paraId="2752573C">
      <w:pPr>
        <w:spacing w:line="300" w:lineRule="auto"/>
        <w:ind w:firstLine="1449" w:firstLineChars="328"/>
        <w:rPr>
          <w:rFonts w:ascii="宋体" w:hAnsi="宋体" w:cs="宋体"/>
          <w:bCs/>
          <w:kern w:val="0"/>
          <w:sz w:val="24"/>
          <w:u w:val="single"/>
        </w:rPr>
      </w:pPr>
      <w:r>
        <w:rPr>
          <w:rFonts w:hint="eastAsia" w:ascii="宋体" w:hAnsi="宋体" w:cs="宋体"/>
          <w:b/>
          <w:sz w:val="44"/>
        </w:rPr>
        <w:tab/>
      </w:r>
      <w:r>
        <w:rPr>
          <w:rFonts w:hint="eastAsia" w:ascii="宋体" w:hAnsi="宋体" w:cs="宋体"/>
          <w:b/>
          <w:sz w:val="44"/>
        </w:rPr>
        <w:t xml:space="preserve">                 </w:t>
      </w:r>
    </w:p>
    <w:p w14:paraId="74D7E36D">
      <w:pPr>
        <w:tabs>
          <w:tab w:val="left" w:pos="6039"/>
        </w:tabs>
        <w:rPr>
          <w:rFonts w:ascii="宋体" w:hAnsi="宋体" w:cs="宋体"/>
          <w:bCs/>
          <w:sz w:val="44"/>
        </w:rPr>
      </w:pPr>
    </w:p>
    <w:p w14:paraId="3CE9776F">
      <w:pPr>
        <w:tabs>
          <w:tab w:val="left" w:pos="6039"/>
        </w:tabs>
        <w:rPr>
          <w:rFonts w:ascii="宋体" w:hAnsi="宋体" w:cs="宋体"/>
          <w:bCs/>
          <w:sz w:val="44"/>
        </w:rPr>
      </w:pPr>
    </w:p>
    <w:p w14:paraId="0C726EB8">
      <w:pPr>
        <w:spacing w:line="300" w:lineRule="auto"/>
        <w:ind w:left="3054" w:hanging="3054" w:hangingChars="895"/>
        <w:rPr>
          <w:rFonts w:ascii="宋体" w:hAnsi="宋体" w:cs="宋体"/>
          <w:b/>
          <w:spacing w:val="10"/>
          <w:sz w:val="32"/>
        </w:rPr>
      </w:pPr>
      <w:r>
        <w:rPr>
          <w:rFonts w:hint="eastAsia" w:ascii="宋体" w:hAnsi="宋体" w:cs="宋体"/>
          <w:b/>
          <w:spacing w:val="10"/>
          <w:sz w:val="32"/>
        </w:rPr>
        <w:t xml:space="preserve">     </w:t>
      </w:r>
    </w:p>
    <w:p w14:paraId="532A797F">
      <w:pPr>
        <w:pStyle w:val="5"/>
      </w:pPr>
    </w:p>
    <w:p w14:paraId="6FF5E264">
      <w:pPr>
        <w:pStyle w:val="5"/>
      </w:pPr>
    </w:p>
    <w:p w14:paraId="1D66AF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02" w:firstLineChars="200"/>
        <w:jc w:val="both"/>
        <w:textAlignment w:val="auto"/>
        <w:rPr>
          <w:rFonts w:hint="default" w:ascii="宋体" w:hAnsi="宋体" w:eastAsia="宋体" w:cs="宋体"/>
          <w:b/>
          <w:sz w:val="30"/>
          <w:szCs w:val="30"/>
          <w:lang w:val="en-US" w:eastAsia="zh-CN"/>
        </w:rPr>
      </w:pPr>
      <w:r>
        <w:rPr>
          <w:rFonts w:ascii="宋体" w:hAnsi="宋体" w:cs="宋体"/>
          <w:b/>
          <w:sz w:val="30"/>
          <w:szCs w:val="30"/>
        </w:rPr>
        <w:t xml:space="preserve">  </w:t>
      </w:r>
      <w:r>
        <w:rPr>
          <w:rFonts w:hint="eastAsia" w:ascii="宋体" w:hAnsi="宋体" w:cs="宋体"/>
          <w:b/>
          <w:sz w:val="30"/>
          <w:szCs w:val="30"/>
        </w:rPr>
        <w:t>委托方（甲方）：</w:t>
      </w:r>
      <w:r>
        <w:rPr>
          <w:rFonts w:hint="default" w:ascii="宋体" w:hAnsi="宋体" w:eastAsia="宋体" w:cs="宋体"/>
          <w:b/>
          <w:sz w:val="30"/>
          <w:szCs w:val="30"/>
          <w:lang w:val="en-US" w:eastAsia="zh-CN"/>
        </w:rPr>
        <w:t>广汉市城勋城市更新建设有限责任公司</w:t>
      </w:r>
    </w:p>
    <w:p w14:paraId="47DEC01C">
      <w:pPr>
        <w:spacing w:line="300" w:lineRule="auto"/>
        <w:rPr>
          <w:rFonts w:ascii="宋体" w:hAnsi="宋体" w:cs="宋体"/>
          <w:b/>
          <w:sz w:val="30"/>
          <w:szCs w:val="30"/>
        </w:rPr>
      </w:pPr>
    </w:p>
    <w:p w14:paraId="4CF37071">
      <w:pPr>
        <w:spacing w:line="300" w:lineRule="auto"/>
        <w:ind w:firstLine="904" w:firstLineChars="300"/>
        <w:rPr>
          <w:rFonts w:ascii="宋体" w:hAnsi="宋体" w:cs="宋体"/>
          <w:b/>
          <w:sz w:val="30"/>
          <w:szCs w:val="30"/>
          <w:u w:val="single"/>
        </w:rPr>
      </w:pPr>
      <w:r>
        <w:rPr>
          <w:rFonts w:hint="eastAsia" w:ascii="宋体" w:hAnsi="宋体" w:cs="宋体"/>
          <w:b/>
          <w:sz w:val="30"/>
          <w:szCs w:val="30"/>
        </w:rPr>
        <w:t>承接方（乙方）：</w:t>
      </w:r>
    </w:p>
    <w:p w14:paraId="54EFA412">
      <w:pPr>
        <w:spacing w:line="300" w:lineRule="auto"/>
        <w:ind w:firstLine="988" w:firstLineChars="328"/>
        <w:rPr>
          <w:rFonts w:ascii="黑体" w:hAnsi="黑体" w:eastAsia="黑体" w:cs="黑体"/>
          <w:sz w:val="28"/>
        </w:rPr>
      </w:pPr>
      <w:r>
        <w:rPr>
          <w:rFonts w:hint="eastAsia" w:ascii="黑体" w:hAnsi="黑体" w:eastAsia="黑体" w:cs="黑体"/>
          <w:b/>
          <w:sz w:val="30"/>
          <w:szCs w:val="30"/>
        </w:rPr>
        <w:t xml:space="preserve">      </w:t>
      </w:r>
    </w:p>
    <w:p w14:paraId="50595943">
      <w:pPr>
        <w:spacing w:line="300" w:lineRule="auto"/>
        <w:rPr>
          <w:b/>
          <w:sz w:val="32"/>
        </w:rPr>
      </w:pPr>
      <w:r>
        <w:rPr>
          <w:rFonts w:hint="eastAsia"/>
          <w:b/>
          <w:sz w:val="32"/>
        </w:rPr>
        <w:t xml:space="preserve">      </w:t>
      </w:r>
      <w:r>
        <w:rPr>
          <w:b/>
          <w:sz w:val="32"/>
        </w:rPr>
        <w:t xml:space="preserve">签 </w:t>
      </w:r>
      <w:r>
        <w:rPr>
          <w:rFonts w:hint="eastAsia"/>
          <w:b/>
          <w:sz w:val="32"/>
        </w:rPr>
        <w:t>订</w:t>
      </w:r>
      <w:r>
        <w:rPr>
          <w:b/>
          <w:sz w:val="32"/>
        </w:rPr>
        <w:t xml:space="preserve"> 日 期：</w:t>
      </w:r>
      <w:r>
        <w:rPr>
          <w:rFonts w:hint="eastAsia"/>
          <w:b/>
          <w:sz w:val="32"/>
        </w:rPr>
        <w:t xml:space="preserve"> 202</w:t>
      </w:r>
      <w:r>
        <w:rPr>
          <w:rFonts w:hint="eastAsia"/>
          <w:b/>
          <w:sz w:val="32"/>
          <w:lang w:val="en-US" w:eastAsia="zh-CN"/>
        </w:rPr>
        <w:t>6</w:t>
      </w:r>
      <w:r>
        <w:rPr>
          <w:b/>
          <w:sz w:val="32"/>
        </w:rPr>
        <w:t>年</w:t>
      </w:r>
      <w:r>
        <w:rPr>
          <w:rFonts w:hint="eastAsia"/>
          <w:b/>
          <w:sz w:val="32"/>
          <w:lang w:val="en-US" w:eastAsia="zh-CN"/>
        </w:rPr>
        <w:t xml:space="preserve">    </w:t>
      </w:r>
      <w:r>
        <w:rPr>
          <w:b/>
          <w:sz w:val="32"/>
        </w:rPr>
        <w:t>月</w:t>
      </w:r>
      <w:r>
        <w:rPr>
          <w:rFonts w:hint="eastAsia"/>
          <w:b/>
          <w:sz w:val="32"/>
          <w:lang w:val="en-US" w:eastAsia="zh-CN"/>
        </w:rPr>
        <w:t xml:space="preserve">   </w:t>
      </w:r>
      <w:r>
        <w:rPr>
          <w:b/>
          <w:sz w:val="32"/>
        </w:rPr>
        <w:t>日</w:t>
      </w:r>
    </w:p>
    <w:p w14:paraId="4C582B80">
      <w:pPr>
        <w:spacing w:line="300" w:lineRule="auto"/>
        <w:rPr>
          <w:b/>
          <w:sz w:val="32"/>
        </w:rPr>
      </w:pPr>
    </w:p>
    <w:p w14:paraId="7F327199">
      <w:pPr>
        <w:sectPr>
          <w:footerReference r:id="rId3" w:type="default"/>
          <w:footerReference r:id="rId4" w:type="even"/>
          <w:pgSz w:w="11906" w:h="16838"/>
          <w:pgMar w:top="1361" w:right="1612" w:bottom="1134" w:left="1474" w:header="851" w:footer="992" w:gutter="0"/>
          <w:cols w:space="720" w:num="1"/>
          <w:docGrid w:type="lines" w:linePitch="312" w:charSpace="0"/>
        </w:sectPr>
      </w:pPr>
    </w:p>
    <w:p w14:paraId="2607E477">
      <w:pPr>
        <w:pStyle w:val="3"/>
        <w:ind w:right="307" w:rightChars="146"/>
        <w:jc w:val="center"/>
        <w:rPr>
          <w:rFonts w:hint="eastAsia"/>
          <w:lang w:val="en-US" w:eastAsia="zh-CN"/>
        </w:rPr>
      </w:pPr>
      <w:r>
        <w:rPr>
          <w:rFonts w:hint="eastAsia"/>
          <w:lang w:val="en-US" w:eastAsia="zh-CN"/>
        </w:rPr>
        <w:t>广汉市城市更新天府旌城南片区城中村改造项目</w:t>
      </w:r>
    </w:p>
    <w:p w14:paraId="03121B8F">
      <w:pPr>
        <w:pStyle w:val="3"/>
        <w:ind w:right="307" w:rightChars="146"/>
        <w:jc w:val="center"/>
        <w:rPr>
          <w:rFonts w:hint="eastAsia"/>
          <w:bCs/>
          <w:sz w:val="24"/>
        </w:rPr>
      </w:pPr>
      <w:r>
        <w:rPr>
          <w:rFonts w:hint="eastAsia"/>
        </w:rPr>
        <w:t>节能评估报告表编制</w:t>
      </w:r>
      <w:r>
        <w:rPr>
          <w:rFonts w:hint="eastAsia"/>
          <w:color w:val="000000" w:themeColor="text1"/>
          <w:lang w:val="en-US" w:eastAsia="zh-CN"/>
          <w14:textFill>
            <w14:solidFill>
              <w14:schemeClr w14:val="tx1"/>
            </w14:solidFill>
          </w14:textFill>
        </w:rPr>
        <w:t>服务</w:t>
      </w:r>
      <w:r>
        <w:rPr>
          <w:rFonts w:hint="eastAsia"/>
        </w:rPr>
        <w:t>合同</w:t>
      </w:r>
      <w:r>
        <w:rPr>
          <w:rFonts w:hint="eastAsia"/>
          <w:bCs/>
          <w:sz w:val="24"/>
        </w:rPr>
        <w:t xml:space="preserve">   </w:t>
      </w:r>
    </w:p>
    <w:p w14:paraId="4C2EB3D7">
      <w:pPr>
        <w:ind w:firstLine="7680" w:firstLineChars="3200"/>
        <w:rPr>
          <w:bCs/>
          <w:kern w:val="0"/>
          <w:sz w:val="24"/>
          <w:u w:val="single"/>
        </w:rPr>
      </w:pPr>
      <w:r>
        <w:rPr>
          <w:rFonts w:hint="eastAsia"/>
          <w:bCs/>
          <w:sz w:val="24"/>
        </w:rPr>
        <w:t xml:space="preserve">         </w:t>
      </w:r>
    </w:p>
    <w:p w14:paraId="1BE5FFF4">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宋体" w:hAnsi="宋体" w:eastAsia="宋体" w:cs="宋体"/>
          <w:sz w:val="24"/>
        </w:rPr>
      </w:pPr>
      <w:r>
        <w:rPr>
          <w:rFonts w:hint="eastAsia" w:ascii="宋体" w:hAnsi="宋体" w:eastAsia="宋体" w:cs="宋体"/>
          <w:sz w:val="24"/>
        </w:rPr>
        <w:t>甲方（全称）：</w:t>
      </w:r>
      <w:r>
        <w:rPr>
          <w:rFonts w:hint="default" w:ascii="宋体" w:hAnsi="宋体" w:eastAsia="宋体" w:cs="宋体"/>
          <w:sz w:val="24"/>
          <w:lang w:val="en-US" w:eastAsia="zh-CN"/>
        </w:rPr>
        <w:t>广汉市城勋城市更新建设有限责任公司</w:t>
      </w:r>
    </w:p>
    <w:p w14:paraId="3F3ABF22">
      <w:pPr>
        <w:keepNext w:val="0"/>
        <w:keepLines w:val="0"/>
        <w:pageBreakBefore w:val="0"/>
        <w:widowControl/>
        <w:kinsoku/>
        <w:wordWrap/>
        <w:overflowPunct/>
        <w:topLinePunct w:val="0"/>
        <w:autoSpaceDN/>
        <w:bidi w:val="0"/>
        <w:spacing w:beforeLines="-2147483648" w:afterLines="-2147483648" w:line="520" w:lineRule="exact"/>
        <w:jc w:val="left"/>
        <w:textAlignment w:val="auto"/>
        <w:rPr>
          <w:rFonts w:hint="eastAsia" w:ascii="宋体" w:hAnsi="宋体" w:eastAsia="宋体" w:cs="宋体"/>
          <w:b/>
          <w:bCs/>
          <w:color w:val="000000"/>
          <w:kern w:val="0"/>
          <w:sz w:val="24"/>
        </w:rPr>
      </w:pPr>
      <w:r>
        <w:rPr>
          <w:rFonts w:hint="eastAsia" w:ascii="宋体" w:hAnsi="宋体" w:eastAsia="宋体" w:cs="宋体"/>
          <w:sz w:val="24"/>
        </w:rPr>
        <w:t>乙方（全称）：</w:t>
      </w:r>
    </w:p>
    <w:p w14:paraId="67FB1695">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根据《中华人民共和国民法典》、</w:t>
      </w:r>
      <w:r>
        <w:rPr>
          <w:rFonts w:hint="eastAsia" w:ascii="宋体" w:hAnsi="宋体" w:eastAsia="宋体" w:cs="宋体"/>
          <w:color w:val="000000"/>
          <w:kern w:val="0"/>
          <w:sz w:val="24"/>
        </w:rPr>
        <w:t>《中华人民共和国节约能源法》（201</w:t>
      </w:r>
      <w:r>
        <w:rPr>
          <w:rFonts w:hint="eastAsia" w:ascii="宋体" w:hAnsi="宋体" w:cs="宋体"/>
          <w:color w:val="000000"/>
          <w:kern w:val="0"/>
          <w:sz w:val="24"/>
          <w:lang w:val="en-US" w:eastAsia="zh-CN"/>
        </w:rPr>
        <w:t>8</w:t>
      </w:r>
      <w:r>
        <w:rPr>
          <w:rFonts w:hint="eastAsia" w:ascii="宋体" w:hAnsi="宋体" w:eastAsia="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eastAsia="宋体" w:cs="宋体"/>
          <w:color w:val="000000"/>
          <w:kern w:val="0"/>
          <w:sz w:val="24"/>
        </w:rPr>
        <w:t>月第二次修正）、</w:t>
      </w:r>
      <w:r>
        <w:rPr>
          <w:rFonts w:hint="eastAsia" w:ascii="宋体" w:hAnsi="宋体" w:eastAsia="宋体" w:cs="宋体"/>
          <w:color w:val="000000"/>
          <w:kern w:val="0"/>
          <w:sz w:val="24"/>
          <w:highlight w:val="none"/>
        </w:rPr>
        <w:t>《四川省固定资产投资项目节能审查和碳排放评价实施办法》（川发改环资</w:t>
      </w:r>
      <w:r>
        <w:rPr>
          <w:rFonts w:hint="eastAsia" w:ascii="宋体" w:hAnsi="宋体" w:cs="宋体"/>
          <w:color w:val="000000"/>
          <w:kern w:val="0"/>
          <w:sz w:val="24"/>
          <w:highlight w:val="none"/>
          <w:lang w:eastAsia="zh-CN"/>
        </w:rPr>
        <w:t>规</w:t>
      </w:r>
      <w:r>
        <w:rPr>
          <w:rFonts w:hint="eastAsia" w:ascii="宋体" w:hAnsi="宋体" w:eastAsia="宋体" w:cs="宋体"/>
          <w:color w:val="000000"/>
          <w:kern w:val="0"/>
          <w:sz w:val="24"/>
          <w:highlight w:val="none"/>
        </w:rPr>
        <w:t>〔20</w:t>
      </w:r>
      <w:r>
        <w:rPr>
          <w:rFonts w:hint="eastAsia" w:ascii="宋体" w:hAnsi="宋体" w:cs="宋体"/>
          <w:color w:val="000000"/>
          <w:kern w:val="0"/>
          <w:sz w:val="24"/>
          <w:highlight w:val="none"/>
          <w:lang w:val="en-US" w:eastAsia="zh-CN"/>
        </w:rPr>
        <w:t>25</w:t>
      </w:r>
      <w:r>
        <w:rPr>
          <w:rFonts w:hint="eastAsia" w:ascii="宋体" w:hAnsi="宋体" w:eastAsia="宋体" w:cs="宋体"/>
          <w:color w:val="000000"/>
          <w:kern w:val="0"/>
          <w:sz w:val="24"/>
          <w:highlight w:val="none"/>
        </w:rPr>
        <w:t>〕</w:t>
      </w:r>
      <w:r>
        <w:rPr>
          <w:rFonts w:hint="eastAsia" w:ascii="宋体" w:hAnsi="宋体" w:cs="宋体"/>
          <w:color w:val="000000"/>
          <w:kern w:val="0"/>
          <w:sz w:val="24"/>
          <w:highlight w:val="none"/>
          <w:lang w:val="en-US" w:eastAsia="zh-CN"/>
        </w:rPr>
        <w:t>641</w:t>
      </w:r>
      <w:r>
        <w:rPr>
          <w:rFonts w:hint="eastAsia" w:ascii="宋体" w:hAnsi="宋体" w:eastAsia="宋体" w:cs="宋体"/>
          <w:color w:val="000000"/>
          <w:kern w:val="0"/>
          <w:sz w:val="24"/>
          <w:highlight w:val="none"/>
        </w:rPr>
        <w:t>号）</w:t>
      </w:r>
      <w:r>
        <w:rPr>
          <w:rFonts w:hint="eastAsia" w:ascii="宋体" w:hAnsi="宋体" w:eastAsia="宋体" w:cs="宋体"/>
          <w:sz w:val="24"/>
        </w:rPr>
        <w:t>及其有关法律、法规，遵循平等、自愿、公平和诚实信用的原则，双方就</w:t>
      </w:r>
      <w:r>
        <w:rPr>
          <w:rFonts w:hint="eastAsia" w:ascii="宋体" w:hAnsi="宋体" w:eastAsia="宋体" w:cs="宋体"/>
          <w:sz w:val="24"/>
          <w:u w:val="single"/>
          <w:lang w:val="en-US" w:eastAsia="zh-CN"/>
        </w:rPr>
        <w:t>广汉市城市更新天府旌城南片区城中村改造项目</w:t>
      </w:r>
      <w:r>
        <w:rPr>
          <w:rFonts w:hint="eastAsia" w:ascii="宋体" w:hAnsi="宋体" w:eastAsia="宋体" w:cs="宋体"/>
          <w:sz w:val="24"/>
          <w:u w:val="single"/>
        </w:rPr>
        <w:t>(以下简称项目)节能</w:t>
      </w:r>
      <w:r>
        <w:rPr>
          <w:rFonts w:hint="eastAsia" w:ascii="宋体" w:hAnsi="宋体" w:cs="宋体"/>
          <w:sz w:val="24"/>
          <w:u w:val="single"/>
          <w:lang w:eastAsia="zh-CN"/>
        </w:rPr>
        <w:t>评估报告表编制</w:t>
      </w:r>
      <w:r>
        <w:rPr>
          <w:rFonts w:hint="eastAsia" w:ascii="宋体" w:hAnsi="宋体" w:cs="宋体"/>
          <w:sz w:val="24"/>
          <w:u w:val="single"/>
          <w:lang w:val="en-US" w:eastAsia="zh-CN"/>
        </w:rPr>
        <w:t>服务</w:t>
      </w:r>
      <w:r>
        <w:rPr>
          <w:rFonts w:hint="eastAsia" w:ascii="宋体" w:hAnsi="宋体" w:eastAsia="宋体" w:cs="宋体"/>
          <w:sz w:val="24"/>
        </w:rPr>
        <w:t>协商一致，并达成合同如下：</w:t>
      </w:r>
    </w:p>
    <w:p w14:paraId="2C1F0A1A">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rPr>
      </w:pPr>
      <w:r>
        <w:rPr>
          <w:rFonts w:hint="eastAsia" w:ascii="宋体" w:hAnsi="宋体" w:eastAsia="宋体" w:cs="宋体"/>
          <w:b/>
          <w:bCs/>
          <w:sz w:val="24"/>
        </w:rPr>
        <w:t>一、项目概况</w:t>
      </w:r>
    </w:p>
    <w:p w14:paraId="4017F4E3">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u w:val="single"/>
          <w:lang w:val="en-US" w:eastAsia="zh-CN"/>
        </w:rPr>
      </w:pPr>
      <w:r>
        <w:rPr>
          <w:rFonts w:hint="eastAsia" w:ascii="宋体" w:hAnsi="宋体" w:eastAsia="宋体" w:cs="宋体"/>
          <w:sz w:val="24"/>
        </w:rPr>
        <w:t>1、项目名称：</w:t>
      </w:r>
      <w:r>
        <w:rPr>
          <w:rFonts w:hint="eastAsia" w:ascii="宋体" w:hAnsi="宋体" w:eastAsia="宋体" w:cs="宋体"/>
          <w:sz w:val="24"/>
          <w:u w:val="single"/>
          <w:lang w:val="en-US" w:eastAsia="zh-CN"/>
        </w:rPr>
        <w:t>广汉市城市更新天府旌城南片区城中村改造项目</w:t>
      </w:r>
      <w:r>
        <w:rPr>
          <w:rFonts w:hint="eastAsia" w:ascii="宋体" w:hAnsi="宋体" w:cs="宋体"/>
          <w:sz w:val="24"/>
          <w:u w:val="single"/>
          <w:lang w:val="en-US" w:eastAsia="zh-CN"/>
        </w:rPr>
        <w:t>。</w:t>
      </w:r>
    </w:p>
    <w:p w14:paraId="457518DD">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2、建设地点：</w:t>
      </w:r>
      <w:r>
        <w:rPr>
          <w:rFonts w:hint="eastAsia" w:ascii="宋体" w:hAnsi="宋体" w:cs="宋体"/>
          <w:sz w:val="24"/>
          <w:u w:val="single"/>
          <w:lang w:val="en-US" w:eastAsia="zh-CN"/>
        </w:rPr>
        <w:t>广汉市。</w:t>
      </w:r>
    </w:p>
    <w:p w14:paraId="25150710">
      <w:pPr>
        <w:keepNext w:val="0"/>
        <w:keepLines w:val="0"/>
        <w:pageBreakBefore w:val="0"/>
        <w:kinsoku/>
        <w:wordWrap/>
        <w:overflowPunct/>
        <w:topLinePunct w:val="0"/>
        <w:autoSpaceDE w:val="0"/>
        <w:autoSpaceDN/>
        <w:bidi w:val="0"/>
        <w:spacing w:line="52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rPr>
        <w:t>3、</w:t>
      </w:r>
      <w:r>
        <w:rPr>
          <w:rFonts w:hint="eastAsia" w:ascii="宋体" w:hAnsi="宋体" w:eastAsia="宋体" w:cs="宋体"/>
          <w:sz w:val="24"/>
          <w:lang w:val="en-US" w:eastAsia="zh-CN"/>
        </w:rPr>
        <w:t>建设</w:t>
      </w:r>
      <w:r>
        <w:rPr>
          <w:rFonts w:hint="eastAsia" w:ascii="宋体" w:hAnsi="宋体" w:eastAsia="宋体" w:cs="宋体"/>
          <w:sz w:val="24"/>
        </w:rPr>
        <w:t>规模：</w:t>
      </w:r>
      <w:r>
        <w:rPr>
          <w:rFonts w:hint="default" w:ascii="宋体" w:hAnsi="宋体" w:eastAsia="宋体" w:cs="宋体"/>
          <w:sz w:val="24"/>
          <w:u w:val="single"/>
          <w:lang w:val="en-US" w:eastAsia="zh-CN"/>
        </w:rPr>
        <w:t>项目占地面积约48.6亩，完成天府旌城南片区的征拆改造，征拆实施范围约377.17亩，拆迁面积约110105.00平方米，拆迁户数1064户。总建筑面积约138592</w:t>
      </w:r>
      <w:r>
        <w:rPr>
          <w:rFonts w:hint="eastAsia" w:ascii="宋体" w:hAnsi="宋体" w:eastAsia="宋体" w:cs="宋体"/>
          <w:sz w:val="24"/>
          <w:u w:val="single"/>
          <w:lang w:val="en-US" w:eastAsia="zh-CN"/>
        </w:rPr>
        <w:t>㎡</w:t>
      </w:r>
      <w:r>
        <w:rPr>
          <w:rFonts w:hint="default" w:ascii="宋体" w:hAnsi="宋体" w:eastAsia="宋体" w:cs="宋体"/>
          <w:sz w:val="24"/>
          <w:u w:val="single"/>
          <w:lang w:val="en-US" w:eastAsia="zh-CN"/>
        </w:rPr>
        <w:t>，其中地上计容建筑面积(含住宅)约100440</w:t>
      </w:r>
      <w:r>
        <w:rPr>
          <w:rFonts w:hint="eastAsia" w:ascii="宋体" w:hAnsi="宋体" w:eastAsia="宋体" w:cs="宋体"/>
          <w:sz w:val="24"/>
          <w:u w:val="single"/>
          <w:lang w:val="en-US" w:eastAsia="zh-CN"/>
        </w:rPr>
        <w:t>㎡</w:t>
      </w:r>
      <w:r>
        <w:rPr>
          <w:rFonts w:hint="default" w:ascii="宋体" w:hAnsi="宋体" w:eastAsia="宋体" w:cs="宋体"/>
          <w:sz w:val="24"/>
          <w:u w:val="single"/>
          <w:lang w:val="en-US" w:eastAsia="zh-CN"/>
        </w:rPr>
        <w:t>，地下建筑面积约38152</w:t>
      </w:r>
      <w:r>
        <w:rPr>
          <w:rFonts w:hint="eastAsia" w:ascii="宋体" w:hAnsi="宋体" w:eastAsia="宋体" w:cs="宋体"/>
          <w:sz w:val="24"/>
          <w:u w:val="single"/>
          <w:lang w:val="en-US" w:eastAsia="zh-CN"/>
        </w:rPr>
        <w:t>㎡</w:t>
      </w:r>
      <w:r>
        <w:rPr>
          <w:rFonts w:hint="default" w:ascii="宋体" w:hAnsi="宋体" w:eastAsia="宋体" w:cs="宋体"/>
          <w:sz w:val="24"/>
          <w:u w:val="single"/>
          <w:lang w:val="en-US" w:eastAsia="zh-CN"/>
        </w:rPr>
        <w:t>。建设内容包括安置房主体建筑，地下停车场及给排水、燃气、电力、通讯等配套基础设施。</w:t>
      </w:r>
      <w:r>
        <w:rPr>
          <w:rFonts w:hint="eastAsia" w:ascii="宋体" w:hAnsi="宋体" w:eastAsia="宋体" w:cs="宋体"/>
          <w:sz w:val="24"/>
          <w:u w:val="single"/>
          <w:lang w:val="en-US" w:eastAsia="zh-CN"/>
        </w:rPr>
        <w:t>最终以规划批准的设计方案为准</w:t>
      </w:r>
      <w:r>
        <w:rPr>
          <w:rFonts w:hint="eastAsia" w:ascii="宋体" w:hAnsi="宋体" w:eastAsia="宋体" w:cs="宋体"/>
          <w:sz w:val="24"/>
          <w:u w:val="single"/>
        </w:rPr>
        <w:t>。</w:t>
      </w:r>
    </w:p>
    <w:p w14:paraId="308AD710">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u w:val="single"/>
          <w:lang w:eastAsia="zh-CN"/>
        </w:rPr>
      </w:pPr>
      <w:r>
        <w:rPr>
          <w:rFonts w:hint="eastAsia" w:ascii="宋体" w:hAnsi="宋体" w:eastAsia="宋体" w:cs="宋体"/>
          <w:b/>
          <w:bCs/>
          <w:sz w:val="24"/>
        </w:rPr>
        <w:t>二、工作内容</w:t>
      </w:r>
      <w:r>
        <w:rPr>
          <w:rFonts w:hint="eastAsia" w:ascii="宋体" w:hAnsi="宋体" w:cs="宋体"/>
          <w:b/>
          <w:bCs/>
          <w:sz w:val="24"/>
          <w:lang w:eastAsia="zh-CN"/>
        </w:rPr>
        <w:t>及服务期限</w:t>
      </w:r>
    </w:p>
    <w:p w14:paraId="7C248034">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rPr>
        <w:t>1、</w:t>
      </w:r>
      <w:r>
        <w:rPr>
          <w:rFonts w:hint="eastAsia" w:ascii="宋体" w:hAnsi="宋体" w:cs="宋体"/>
          <w:sz w:val="24"/>
          <w:lang w:eastAsia="zh-CN"/>
        </w:rPr>
        <w:t>工作内容：</w:t>
      </w:r>
      <w:r>
        <w:rPr>
          <w:rFonts w:hint="eastAsia" w:ascii="宋体" w:hAnsi="宋体" w:eastAsia="宋体" w:cs="宋体"/>
          <w:sz w:val="24"/>
          <w:u w:val="single"/>
          <w:lang w:val="en-US" w:eastAsia="zh-CN"/>
        </w:rPr>
        <w:t>按相关要求编制节能评估的全部内容，完成节能评估报告表编制工作</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提交成果文件必须符合相关规定，完成相关职能部门对项目能源消费、能效水平及节能措施等情况进行审查，经专家评审，并通过行政主管部门审批，取得相应批复文件</w:t>
      </w:r>
      <w:r>
        <w:rPr>
          <w:rFonts w:hint="eastAsia" w:ascii="宋体" w:hAnsi="宋体" w:eastAsia="宋体" w:cs="宋体"/>
          <w:sz w:val="24"/>
          <w:u w:val="single"/>
        </w:rPr>
        <w:t>。</w:t>
      </w:r>
    </w:p>
    <w:p w14:paraId="1174E716">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cs="宋体"/>
          <w:sz w:val="24"/>
          <w:u w:val="single"/>
          <w:lang w:val="en-US" w:eastAsia="zh-CN"/>
        </w:rPr>
      </w:pPr>
      <w:r>
        <w:rPr>
          <w:rFonts w:hint="eastAsia" w:ascii="宋体" w:hAnsi="宋体" w:eastAsia="宋体" w:cs="宋体"/>
          <w:sz w:val="24"/>
        </w:rPr>
        <w:t>2、</w:t>
      </w:r>
      <w:r>
        <w:rPr>
          <w:rFonts w:hint="eastAsia" w:ascii="宋体" w:hAnsi="宋体" w:cs="宋体"/>
          <w:sz w:val="24"/>
          <w:lang w:eastAsia="zh-CN"/>
        </w:rPr>
        <w:t>服务期限：</w:t>
      </w:r>
      <w:r>
        <w:rPr>
          <w:rFonts w:hint="eastAsia" w:ascii="宋体" w:hAnsi="宋体" w:eastAsia="宋体" w:cs="宋体"/>
          <w:sz w:val="24"/>
          <w:u w:val="single"/>
          <w:lang w:val="en-US" w:eastAsia="zh-CN"/>
        </w:rPr>
        <w:t>合同签订并收到甲方相关资料后20日历天内完成</w:t>
      </w:r>
      <w:r>
        <w:rPr>
          <w:rFonts w:hint="eastAsia" w:ascii="宋体" w:hAnsi="宋体" w:cs="宋体"/>
          <w:sz w:val="24"/>
          <w:u w:val="single"/>
          <w:lang w:val="en-US" w:eastAsia="zh-CN"/>
        </w:rPr>
        <w:t>。</w:t>
      </w:r>
    </w:p>
    <w:p w14:paraId="66BDB60D">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sz w:val="24"/>
          <w:szCs w:val="24"/>
        </w:rPr>
        <w:t>服务费用及支付方式</w:t>
      </w:r>
    </w:p>
    <w:p w14:paraId="1B56DF39">
      <w:pPr>
        <w:keepNext w:val="0"/>
        <w:keepLines w:val="0"/>
        <w:pageBreakBefore w:val="0"/>
        <w:kinsoku/>
        <w:wordWrap/>
        <w:overflowPunct/>
        <w:topLinePunct w:val="0"/>
        <w:autoSpaceDN/>
        <w:bidi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本项目服务费用由以下组成：</w:t>
      </w:r>
    </w:p>
    <w:p w14:paraId="5111B690">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b/>
          <w:sz w:val="24"/>
          <w:szCs w:val="24"/>
        </w:rPr>
      </w:pPr>
      <w:r>
        <w:rPr>
          <w:rFonts w:hint="eastAsia" w:ascii="宋体" w:hAnsi="宋体" w:eastAsia="宋体" w:cs="宋体"/>
          <w:color w:val="auto"/>
          <w:sz w:val="24"/>
          <w:szCs w:val="24"/>
          <w:highlight w:val="none"/>
        </w:rPr>
        <w:t>本合同成交金额为：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其中不含税金额</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税</w:t>
      </w:r>
      <w:r>
        <w:rPr>
          <w:rFonts w:hint="eastAsia" w:ascii="宋体" w:hAnsi="宋体" w:eastAsia="宋体" w:cs="宋体"/>
          <w:sz w:val="24"/>
          <w:szCs w:val="24"/>
          <w:lang w:val="en-US" w:eastAsia="zh-CN"/>
        </w:rPr>
        <w:t>金</w:t>
      </w:r>
      <w:r>
        <w:rPr>
          <w:rFonts w:hint="eastAsia" w:ascii="宋体" w:hAnsi="宋体" w:cs="宋体"/>
          <w:sz w:val="24"/>
          <w:szCs w:val="24"/>
          <w:lang w:val="en-US" w:eastAsia="zh-CN"/>
        </w:rPr>
        <w:t>为</w:t>
      </w:r>
      <w:r>
        <w:rPr>
          <w:rFonts w:hint="eastAsia" w:ascii="宋体" w:hAnsi="宋体" w:eastAsia="宋体" w:cs="宋体"/>
          <w:sz w:val="24"/>
          <w:szCs w:val="24"/>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sz w:val="24"/>
          <w:szCs w:val="24"/>
          <w:u w:val="none"/>
          <w:lang w:val="en-US" w:eastAsia="zh-CN"/>
        </w:rPr>
        <w:t>元</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税率：</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sz w:val="24"/>
          <w:szCs w:val="24"/>
        </w:rPr>
        <w:t>。</w:t>
      </w:r>
      <w:r>
        <w:rPr>
          <w:rFonts w:hint="eastAsia"/>
          <w:color w:val="auto"/>
          <w:spacing w:val="3"/>
          <w:sz w:val="24"/>
          <w:szCs w:val="24"/>
        </w:rPr>
        <w:t>（增值税税率根据国家现行政策执行</w:t>
      </w:r>
      <w:r>
        <w:rPr>
          <w:rFonts w:hint="eastAsia"/>
          <w:color w:val="auto"/>
          <w:spacing w:val="3"/>
          <w:sz w:val="24"/>
          <w:szCs w:val="24"/>
          <w:lang w:eastAsia="zh-CN"/>
        </w:rPr>
        <w:t>，</w:t>
      </w:r>
      <w:r>
        <w:rPr>
          <w:rFonts w:hint="eastAsia"/>
          <w:color w:val="auto"/>
          <w:spacing w:val="3"/>
          <w:sz w:val="24"/>
          <w:szCs w:val="24"/>
        </w:rPr>
        <w:t>只调整税金额度</w:t>
      </w:r>
      <w:r>
        <w:rPr>
          <w:rFonts w:hint="eastAsia"/>
          <w:color w:val="auto"/>
          <w:spacing w:val="3"/>
          <w:sz w:val="24"/>
          <w:szCs w:val="24"/>
          <w:lang w:eastAsia="zh-CN"/>
        </w:rPr>
        <w:t>，</w:t>
      </w:r>
      <w:r>
        <w:rPr>
          <w:rFonts w:hint="eastAsia"/>
          <w:color w:val="auto"/>
          <w:spacing w:val="3"/>
          <w:sz w:val="24"/>
          <w:szCs w:val="24"/>
        </w:rPr>
        <w:t>不调整不含税价款</w:t>
      </w:r>
      <w:r>
        <w:rPr>
          <w:rFonts w:hint="eastAsia"/>
          <w:color w:val="auto"/>
          <w:spacing w:val="3"/>
          <w:sz w:val="24"/>
          <w:szCs w:val="24"/>
          <w:lang w:eastAsia="zh-CN"/>
        </w:rPr>
        <w:t>。</w:t>
      </w:r>
      <w:r>
        <w:rPr>
          <w:rFonts w:hint="eastAsia"/>
          <w:color w:val="auto"/>
          <w:spacing w:val="3"/>
          <w:sz w:val="24"/>
          <w:szCs w:val="24"/>
        </w:rPr>
        <w:t>）</w:t>
      </w:r>
      <w:r>
        <w:rPr>
          <w:rFonts w:hint="eastAsia" w:ascii="宋体" w:hAnsi="宋体" w:eastAsia="宋体" w:cs="宋体"/>
          <w:b/>
          <w:bCs/>
          <w:sz w:val="24"/>
          <w:szCs w:val="24"/>
        </w:rPr>
        <w:t>该费用为包干费用，已包括但不限于编制费、评审费、会务费、人工费、材料费、交通费、差旅费、税费、利润、保险等乙方为完成本合同项下约定服务的所有费用以及后续服务费。除此之外，乙方不得要求甲方支付任何费用</w:t>
      </w:r>
      <w:r>
        <w:rPr>
          <w:rFonts w:hint="eastAsia" w:ascii="宋体" w:hAnsi="宋体" w:eastAsia="宋体" w:cs="宋体"/>
          <w:b/>
          <w:sz w:val="24"/>
          <w:szCs w:val="24"/>
        </w:rPr>
        <w:t>。</w:t>
      </w:r>
    </w:p>
    <w:p w14:paraId="0EAAA6C8">
      <w:pPr>
        <w:keepNext w:val="0"/>
        <w:keepLines w:val="0"/>
        <w:pageBreakBefore w:val="0"/>
        <w:kinsoku/>
        <w:wordWrap/>
        <w:overflowPunct/>
        <w:topLinePunct w:val="0"/>
        <w:autoSpaceDN/>
        <w:bidi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pacing w:val="0"/>
          <w:sz w:val="24"/>
          <w:szCs w:val="24"/>
          <w:lang w:eastAsia="zh-CN"/>
        </w:rPr>
        <w:t>（</w:t>
      </w:r>
      <w:r>
        <w:rPr>
          <w:rFonts w:hint="eastAsia" w:ascii="宋体" w:hAnsi="宋体" w:eastAsia="宋体" w:cs="宋体"/>
          <w:b/>
          <w:spacing w:val="0"/>
          <w:sz w:val="24"/>
          <w:szCs w:val="24"/>
          <w:lang w:val="en-US" w:eastAsia="zh-CN"/>
        </w:rPr>
        <w:t>二</w:t>
      </w:r>
      <w:r>
        <w:rPr>
          <w:rFonts w:hint="eastAsia" w:ascii="宋体" w:hAnsi="宋体" w:eastAsia="宋体" w:cs="宋体"/>
          <w:b/>
          <w:spacing w:val="0"/>
          <w:sz w:val="24"/>
          <w:szCs w:val="24"/>
          <w:lang w:eastAsia="zh-CN"/>
        </w:rPr>
        <w:t>）</w:t>
      </w:r>
      <w:r>
        <w:rPr>
          <w:rFonts w:hint="eastAsia" w:ascii="宋体" w:hAnsi="宋体" w:eastAsia="宋体" w:cs="宋体"/>
          <w:b/>
          <w:sz w:val="24"/>
          <w:szCs w:val="24"/>
          <w:lang w:val="en-US" w:eastAsia="zh-CN"/>
        </w:rPr>
        <w:t>费用</w:t>
      </w:r>
      <w:r>
        <w:rPr>
          <w:rFonts w:hint="eastAsia" w:ascii="宋体" w:hAnsi="宋体" w:eastAsia="宋体" w:cs="宋体"/>
          <w:b/>
          <w:sz w:val="24"/>
          <w:szCs w:val="24"/>
        </w:rPr>
        <w:t>支付方式</w:t>
      </w:r>
    </w:p>
    <w:p w14:paraId="550A0C45">
      <w:pPr>
        <w:keepNext w:val="0"/>
        <w:keepLines w:val="0"/>
        <w:pageBreakBefore w:val="0"/>
        <w:widowControl/>
        <w:numPr>
          <w:ilvl w:val="0"/>
          <w:numId w:val="0"/>
        </w:numPr>
        <w:kinsoku/>
        <w:wordWrap/>
        <w:overflowPunct/>
        <w:topLinePunct w:val="0"/>
        <w:autoSpaceDE w:val="0"/>
        <w:autoSpaceDN/>
        <w:bidi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1、乙方按照相关要求规定，完成合同约定全部内容，向甲方提交服务成果，经甲方确认，同时取得主管部门批准文件后15个工作日内一次性付清全部费用。</w:t>
      </w:r>
    </w:p>
    <w:p w14:paraId="5861B4DB">
      <w:pPr>
        <w:keepNext w:val="0"/>
        <w:keepLines w:val="0"/>
        <w:pageBreakBefore w:val="0"/>
        <w:widowControl/>
        <w:numPr>
          <w:ilvl w:val="0"/>
          <w:numId w:val="0"/>
        </w:numPr>
        <w:kinsoku/>
        <w:wordWrap/>
        <w:overflowPunct/>
        <w:topLinePunct w:val="0"/>
        <w:autoSpaceDE w:val="0"/>
        <w:autoSpaceDN/>
        <w:bidi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2、付款前乙方须向甲方开具等额合法有效的增值税专用发票及付款通知书，否则甲方有权拒绝支付且不承担逾期付款责任。</w:t>
      </w:r>
    </w:p>
    <w:p w14:paraId="6C0DAB3E">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乙方指定收款银行账户如下：</w:t>
      </w:r>
    </w:p>
    <w:p w14:paraId="6A8569A4">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户名</w:t>
      </w:r>
      <w:r>
        <w:rPr>
          <w:rFonts w:hint="eastAsia" w:ascii="宋体" w:hAnsi="宋体" w:eastAsia="宋体" w:cs="宋体"/>
          <w:color w:val="auto"/>
          <w:sz w:val="24"/>
          <w:szCs w:val="24"/>
        </w:rPr>
        <w:t>：</w:t>
      </w:r>
    </w:p>
    <w:p w14:paraId="7EE5F357">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纳税人识别号：</w:t>
      </w:r>
    </w:p>
    <w:p w14:paraId="420DDB1A">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地址、电话：</w:t>
      </w:r>
    </w:p>
    <w:p w14:paraId="4E554EAD">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auto"/>
          <w:sz w:val="24"/>
          <w:szCs w:val="24"/>
        </w:rPr>
        <w:t>开户行及账号：</w:t>
      </w:r>
    </w:p>
    <w:p w14:paraId="4F3A64C2">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四、甲方的权利和义务</w:t>
      </w:r>
    </w:p>
    <w:p w14:paraId="1A0044F8">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1、按合同约定，委托项目的节能评估报告</w:t>
      </w:r>
      <w:r>
        <w:rPr>
          <w:rFonts w:hint="eastAsia" w:ascii="宋体" w:hAnsi="宋体" w:eastAsia="宋体" w:cs="宋体"/>
          <w:sz w:val="24"/>
          <w:szCs w:val="24"/>
          <w:lang w:val="en-US" w:eastAsia="zh-CN"/>
        </w:rPr>
        <w:t>表</w:t>
      </w:r>
      <w:r>
        <w:rPr>
          <w:rFonts w:hint="eastAsia" w:ascii="宋体" w:hAnsi="宋体" w:eastAsia="宋体" w:cs="宋体"/>
          <w:sz w:val="24"/>
          <w:szCs w:val="24"/>
        </w:rPr>
        <w:t>编制工作并接收项目成果；</w:t>
      </w:r>
    </w:p>
    <w:p w14:paraId="342E2DD9">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2、向乙方询问本合同项目工作进展情况和相关内容或提出建议；</w:t>
      </w:r>
    </w:p>
    <w:p w14:paraId="4BF5C69D">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3、审查乙方编制的报告，并提出修改意见；</w:t>
      </w:r>
    </w:p>
    <w:p w14:paraId="7B34D960">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4、甲方于合</w:t>
      </w:r>
      <w:r>
        <w:rPr>
          <w:rFonts w:hint="eastAsia" w:ascii="宋体" w:hAnsi="宋体" w:eastAsia="宋体" w:cs="宋体"/>
          <w:sz w:val="24"/>
          <w:szCs w:val="24"/>
          <w:u w:val="none"/>
        </w:rPr>
        <w:t>同生效后</w:t>
      </w:r>
      <w:r>
        <w:rPr>
          <w:rFonts w:hint="eastAsia" w:ascii="宋体" w:hAnsi="宋体" w:eastAsia="宋体" w:cs="宋体"/>
          <w:sz w:val="24"/>
          <w:szCs w:val="24"/>
        </w:rPr>
        <w:t>，向乙方提供本项目相关资料；</w:t>
      </w:r>
    </w:p>
    <w:p w14:paraId="31337A79">
      <w:pPr>
        <w:pStyle w:val="6"/>
        <w:keepNext w:val="0"/>
        <w:keepLines w:val="0"/>
        <w:pageBreakBefore w:val="0"/>
        <w:kinsoku/>
        <w:wordWrap/>
        <w:overflowPunct/>
        <w:topLinePunct w:val="0"/>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5、向乙方提供能满足完成项目编制工作的全部资料和图纸，对提供资料的真实性、完整性、准确性负责；</w:t>
      </w:r>
    </w:p>
    <w:p w14:paraId="71995FFA">
      <w:pPr>
        <w:pStyle w:val="6"/>
        <w:keepNext w:val="0"/>
        <w:keepLines w:val="0"/>
        <w:pageBreakBefore w:val="0"/>
        <w:kinsoku/>
        <w:wordWrap/>
        <w:overflowPunct/>
        <w:topLinePunct w:val="0"/>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6、根据需要，</w:t>
      </w:r>
      <w:r>
        <w:rPr>
          <w:rFonts w:hint="eastAsia" w:ascii="宋体" w:hAnsi="宋体" w:eastAsia="宋体" w:cs="宋体"/>
          <w:sz w:val="24"/>
          <w:szCs w:val="24"/>
          <w:lang w:val="en-US" w:eastAsia="zh-CN"/>
        </w:rPr>
        <w:t>做</w:t>
      </w:r>
      <w:r>
        <w:rPr>
          <w:rFonts w:hint="eastAsia" w:ascii="宋体" w:hAnsi="宋体" w:eastAsia="宋体" w:cs="宋体"/>
          <w:sz w:val="24"/>
          <w:szCs w:val="24"/>
        </w:rPr>
        <w:t>好与第三方的协调工作。</w:t>
      </w:r>
    </w:p>
    <w:p w14:paraId="284DFA84">
      <w:pPr>
        <w:keepNext w:val="0"/>
        <w:keepLines w:val="0"/>
        <w:pageBreakBefore w:val="0"/>
        <w:kinsoku/>
        <w:wordWrap/>
        <w:overflowPunct/>
        <w:topLinePunct w:val="0"/>
        <w:autoSpaceDN/>
        <w:bidi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7、按本合同条款约定的支付方式及时间向乙方支付工作报酬；</w:t>
      </w:r>
    </w:p>
    <w:p w14:paraId="568039F3">
      <w:pPr>
        <w:pStyle w:val="6"/>
        <w:keepNext w:val="0"/>
        <w:keepLines w:val="0"/>
        <w:pageBreakBefore w:val="0"/>
        <w:kinsoku/>
        <w:wordWrap/>
        <w:overflowPunct/>
        <w:topLinePunct w:val="0"/>
        <w:autoSpaceDN/>
        <w:bidi w:val="0"/>
        <w:adjustRightInd w:val="0"/>
        <w:snapToGrid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8、甲方不得提出违反法律、行政法规的要求</w:t>
      </w:r>
      <w:r>
        <w:rPr>
          <w:rFonts w:hint="eastAsia" w:hAnsi="宋体" w:cs="宋体"/>
          <w:sz w:val="24"/>
          <w:szCs w:val="24"/>
          <w:lang w:eastAsia="zh-CN"/>
        </w:rPr>
        <w:t>；</w:t>
      </w:r>
    </w:p>
    <w:p w14:paraId="576210A5">
      <w:pPr>
        <w:pStyle w:val="6"/>
        <w:keepNext w:val="0"/>
        <w:keepLines w:val="0"/>
        <w:pageBreakBefore w:val="0"/>
        <w:kinsoku/>
        <w:wordWrap/>
        <w:overflowPunct/>
        <w:topLinePunct w:val="0"/>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9、其它应尽的义务和职责。</w:t>
      </w:r>
    </w:p>
    <w:p w14:paraId="3B272A5C">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五、乙方的权利和义务</w:t>
      </w:r>
    </w:p>
    <w:p w14:paraId="746997BD">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1、按合同约定收取服务费；</w:t>
      </w:r>
    </w:p>
    <w:p w14:paraId="4E8DB3F9">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2、对项目报告</w:t>
      </w:r>
      <w:r>
        <w:rPr>
          <w:rFonts w:hint="eastAsia" w:ascii="宋体" w:hAnsi="宋体" w:cs="宋体"/>
          <w:sz w:val="24"/>
          <w:szCs w:val="24"/>
          <w:lang w:eastAsia="zh-CN"/>
        </w:rPr>
        <w:t>表</w:t>
      </w:r>
      <w:r>
        <w:rPr>
          <w:rFonts w:hint="eastAsia" w:ascii="宋体" w:hAnsi="宋体" w:eastAsia="宋体" w:cs="宋体"/>
          <w:sz w:val="24"/>
          <w:szCs w:val="24"/>
        </w:rPr>
        <w:t>编制过程中应由甲方做出的决定，乙方有权提出建议；</w:t>
      </w:r>
    </w:p>
    <w:p w14:paraId="266DE022">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3、当甲方提供的资料不足或不明确时，有权书面提出补足资料</w:t>
      </w:r>
      <w:r>
        <w:rPr>
          <w:rFonts w:hint="eastAsia" w:ascii="宋体" w:hAnsi="宋体" w:cs="宋体"/>
          <w:sz w:val="24"/>
          <w:szCs w:val="24"/>
          <w:lang w:eastAsia="zh-CN"/>
        </w:rPr>
        <w:t>；</w:t>
      </w:r>
    </w:p>
    <w:p w14:paraId="45DC76F9">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4、向甲方提交本项目</w:t>
      </w:r>
      <w:r>
        <w:rPr>
          <w:rFonts w:hint="eastAsia" w:ascii="宋体" w:hAnsi="宋体" w:eastAsia="宋体" w:cs="宋体"/>
          <w:sz w:val="24"/>
          <w:szCs w:val="24"/>
          <w:u w:val="single"/>
        </w:rPr>
        <w:t>节能评估报告</w:t>
      </w:r>
      <w:r>
        <w:rPr>
          <w:rFonts w:hint="eastAsia" w:ascii="宋体" w:hAnsi="宋体" w:cs="宋体"/>
          <w:sz w:val="24"/>
          <w:szCs w:val="24"/>
          <w:u w:val="single"/>
          <w:lang w:eastAsia="zh-CN"/>
        </w:rPr>
        <w:t>表</w:t>
      </w:r>
      <w:r>
        <w:rPr>
          <w:rFonts w:hint="eastAsia" w:ascii="宋体" w:hAnsi="宋体" w:cs="宋体"/>
          <w:sz w:val="24"/>
          <w:szCs w:val="24"/>
          <w:u w:val="single"/>
          <w:lang w:val="en-US" w:eastAsia="zh-CN"/>
        </w:rPr>
        <w:t>纸质版</w:t>
      </w:r>
      <w:r>
        <w:rPr>
          <w:rFonts w:hint="eastAsia" w:ascii="宋体" w:hAnsi="宋体" w:eastAsia="宋体" w:cs="宋体"/>
          <w:sz w:val="24"/>
          <w:szCs w:val="24"/>
          <w:u w:val="single"/>
        </w:rPr>
        <w:t>4份、电子版1份</w:t>
      </w:r>
      <w:r>
        <w:rPr>
          <w:rFonts w:hint="eastAsia" w:ascii="宋体" w:hAnsi="宋体" w:eastAsia="宋体" w:cs="宋体"/>
          <w:sz w:val="24"/>
          <w:szCs w:val="24"/>
        </w:rPr>
        <w:t>，乙方对于为本合同项目编制的所有报告</w:t>
      </w:r>
      <w:r>
        <w:rPr>
          <w:rFonts w:hint="eastAsia" w:ascii="宋体" w:hAnsi="宋体" w:cs="宋体"/>
          <w:sz w:val="24"/>
          <w:szCs w:val="24"/>
          <w:lang w:eastAsia="zh-CN"/>
        </w:rPr>
        <w:t>表</w:t>
      </w:r>
      <w:r>
        <w:rPr>
          <w:rFonts w:hint="eastAsia" w:ascii="宋体" w:hAnsi="宋体" w:eastAsia="宋体" w:cs="宋体"/>
          <w:sz w:val="24"/>
          <w:szCs w:val="24"/>
        </w:rPr>
        <w:t>拥有版权，甲方不得将报告</w:t>
      </w:r>
      <w:r>
        <w:rPr>
          <w:rFonts w:hint="eastAsia" w:ascii="宋体" w:hAnsi="宋体" w:cs="宋体"/>
          <w:sz w:val="24"/>
          <w:szCs w:val="24"/>
          <w:lang w:eastAsia="zh-CN"/>
        </w:rPr>
        <w:t>表</w:t>
      </w:r>
      <w:r>
        <w:rPr>
          <w:rFonts w:hint="eastAsia" w:ascii="宋体" w:hAnsi="宋体" w:eastAsia="宋体" w:cs="宋体"/>
          <w:sz w:val="24"/>
          <w:szCs w:val="24"/>
        </w:rPr>
        <w:t>转让或销售获利；</w:t>
      </w:r>
    </w:p>
    <w:p w14:paraId="2AFB0ECA">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、乙方依法按照客观、科学、公正、高效和诚实信用原则，选择有足够经验的专业人员，在</w:t>
      </w:r>
      <w:r>
        <w:rPr>
          <w:rFonts w:hint="eastAsia" w:ascii="宋体" w:hAnsi="宋体" w:eastAsia="宋体" w:cs="宋体"/>
          <w:sz w:val="24"/>
          <w:szCs w:val="24"/>
          <w:u w:val="single"/>
        </w:rPr>
        <w:t>甲方提供齐全项目相关资料</w:t>
      </w:r>
      <w:r>
        <w:rPr>
          <w:rFonts w:hint="eastAsia" w:ascii="宋体" w:hAnsi="宋体" w:eastAsia="宋体" w:cs="宋体"/>
          <w:sz w:val="24"/>
          <w:szCs w:val="24"/>
          <w:highlight w:val="none"/>
          <w:u w:val="single"/>
        </w:rPr>
        <w:t>后</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u w:val="single"/>
          <w:lang w:eastAsia="zh-CN"/>
        </w:rPr>
        <w:t>日历天</w:t>
      </w:r>
      <w:r>
        <w:rPr>
          <w:rFonts w:hint="eastAsia" w:ascii="宋体" w:hAnsi="宋体" w:eastAsia="宋体" w:cs="宋体"/>
          <w:sz w:val="24"/>
          <w:szCs w:val="24"/>
          <w:highlight w:val="none"/>
          <w:u w:val="single"/>
        </w:rPr>
        <w:t>内</w:t>
      </w:r>
      <w:r>
        <w:rPr>
          <w:rFonts w:hint="eastAsia" w:ascii="宋体" w:hAnsi="宋体" w:eastAsia="宋体" w:cs="宋体"/>
          <w:sz w:val="24"/>
          <w:szCs w:val="24"/>
        </w:rPr>
        <w:t>完成本项目的编制工作</w:t>
      </w:r>
      <w:r>
        <w:rPr>
          <w:rFonts w:hint="eastAsia" w:ascii="宋体" w:hAnsi="宋体" w:cs="宋体"/>
          <w:sz w:val="24"/>
          <w:szCs w:val="24"/>
          <w:lang w:eastAsia="zh-CN"/>
        </w:rPr>
        <w:t>并</w:t>
      </w:r>
      <w:r>
        <w:rPr>
          <w:rFonts w:hint="eastAsia" w:ascii="宋体" w:hAnsi="宋体" w:eastAsia="宋体" w:cs="宋体"/>
          <w:sz w:val="24"/>
          <w:szCs w:val="24"/>
        </w:rPr>
        <w:t>取得主管部门批准文件；</w:t>
      </w:r>
    </w:p>
    <w:p w14:paraId="78A67A81">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、应对编制报告中的各种数据的计算、技术经济资料的科学性和正确性负责；</w:t>
      </w:r>
    </w:p>
    <w:p w14:paraId="1F1A1197">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、乙方应对甲方提供的一切资料、数据予以保密，未经甲方书面同意不得向第三方透露；</w:t>
      </w:r>
    </w:p>
    <w:p w14:paraId="0126D252">
      <w:pPr>
        <w:keepNext w:val="0"/>
        <w:keepLines w:val="0"/>
        <w:pageBreakBefore w:val="0"/>
        <w:kinsoku/>
        <w:wordWrap/>
        <w:overflowPunct/>
        <w:topLinePunct w:val="0"/>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8</w:t>
      </w:r>
      <w:r>
        <w:rPr>
          <w:rFonts w:hint="eastAsia" w:ascii="宋体" w:hAnsi="宋体" w:eastAsia="宋体" w:cs="宋体"/>
          <w:sz w:val="24"/>
          <w:szCs w:val="24"/>
        </w:rPr>
        <w:t>、按照国家相关编制规范进行编制，保证节能章节和深度符合相关要求。</w:t>
      </w:r>
    </w:p>
    <w:p w14:paraId="3BC2CEFF">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六、报告编撰标准</w:t>
      </w:r>
    </w:p>
    <w:p w14:paraId="4272B6CE">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依据相关法律法规、项目编写规范及相关部门要求的格式进行编撰。</w:t>
      </w:r>
    </w:p>
    <w:p w14:paraId="63A8E825">
      <w:pPr>
        <w:keepNext w:val="0"/>
        <w:keepLines w:val="0"/>
        <w:pageBreakBefore w:val="0"/>
        <w:numPr>
          <w:ilvl w:val="0"/>
          <w:numId w:val="1"/>
        </w:numPr>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违约责任</w:t>
      </w:r>
    </w:p>
    <w:p w14:paraId="7DB40A13">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1、因甲方未能取得项目核准必要的手续或设计不符合有关要求，造成成果文件无法完成，由甲方承担相关责任；</w:t>
      </w:r>
    </w:p>
    <w:p w14:paraId="3B82D7C2">
      <w:pPr>
        <w:keepNext w:val="0"/>
        <w:keepLines w:val="0"/>
        <w:pageBreakBefore w:val="0"/>
        <w:kinsoku/>
        <w:wordWrap/>
        <w:overflowPunct/>
        <w:topLinePunct w:val="0"/>
        <w:autoSpaceDN/>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2、因乙方文本编撰不符合要求，乙方负责补充修改相关内容；若补充修改后成果文件最终仍无法通过审核的，</w:t>
      </w:r>
      <w:r>
        <w:rPr>
          <w:rFonts w:hint="eastAsia" w:ascii="宋体" w:hAnsi="宋体" w:cs="宋体"/>
          <w:sz w:val="24"/>
          <w:szCs w:val="24"/>
          <w:lang w:val="en-US" w:eastAsia="zh-CN"/>
        </w:rPr>
        <w:t>应向甲方支付合同金额的10%作为违约金，</w:t>
      </w:r>
      <w:r>
        <w:rPr>
          <w:rFonts w:hint="eastAsia" w:ascii="宋体" w:hAnsi="宋体" w:eastAsia="宋体" w:cs="宋体"/>
          <w:sz w:val="24"/>
          <w:szCs w:val="24"/>
        </w:rPr>
        <w:t>造成甲方损失的，</w:t>
      </w:r>
      <w:r>
        <w:rPr>
          <w:rFonts w:hint="eastAsia" w:ascii="宋体" w:hAnsi="宋体" w:cs="宋体"/>
          <w:sz w:val="24"/>
          <w:szCs w:val="24"/>
          <w:lang w:val="en-US" w:eastAsia="zh-CN"/>
        </w:rPr>
        <w:t>乙方</w:t>
      </w:r>
      <w:r>
        <w:rPr>
          <w:rFonts w:hint="eastAsia" w:ascii="宋体" w:hAnsi="宋体" w:eastAsia="宋体" w:cs="宋体"/>
          <w:sz w:val="24"/>
          <w:szCs w:val="24"/>
        </w:rPr>
        <w:t>应承担甲方全部损失赔偿责任，甲方损失包括但不限于甲方为主张权利产生的诉讼费、保全费、保全保险费、律师费、公证费、差旅费等全部费用。</w:t>
      </w:r>
    </w:p>
    <w:p w14:paraId="7755B4CB">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八、争议的处理方式</w:t>
      </w:r>
    </w:p>
    <w:p w14:paraId="0F2CDF48">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本合同在履行过程中发生的争执，应通过双方协商一致解决，协商不能达成一致意见，可按下列第</w:t>
      </w:r>
      <w:r>
        <w:rPr>
          <w:rFonts w:hint="eastAsia" w:ascii="宋体" w:hAnsi="宋体" w:eastAsia="宋体" w:cs="宋体"/>
          <w:sz w:val="24"/>
          <w:szCs w:val="24"/>
          <w:u w:val="single"/>
        </w:rPr>
        <w:t>（二）</w:t>
      </w:r>
      <w:r>
        <w:rPr>
          <w:rFonts w:hint="eastAsia" w:ascii="宋体" w:hAnsi="宋体" w:eastAsia="宋体" w:cs="宋体"/>
          <w:sz w:val="24"/>
          <w:szCs w:val="24"/>
        </w:rPr>
        <w:t>种方式解决。</w:t>
      </w:r>
    </w:p>
    <w:p w14:paraId="2B76F343">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（一）提交/仲裁委员会仲裁；</w:t>
      </w:r>
    </w:p>
    <w:p w14:paraId="535E23D8">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（二）依法向项目所在地人民法院起诉。</w:t>
      </w:r>
    </w:p>
    <w:p w14:paraId="6C589414">
      <w:pPr>
        <w:keepNext w:val="0"/>
        <w:keepLines w:val="0"/>
        <w:pageBreakBefore w:val="0"/>
        <w:kinsoku/>
        <w:wordWrap/>
        <w:overflowPunct/>
        <w:topLinePunct w:val="0"/>
        <w:autoSpaceDN/>
        <w:bidi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九、其它</w:t>
      </w:r>
    </w:p>
    <w:p w14:paraId="7BA6EE00">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1、本合同未详尽事宜，由双方当事人共同协商解决。</w:t>
      </w:r>
    </w:p>
    <w:p w14:paraId="0B49B727">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陆</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z w:val="24"/>
          <w:szCs w:val="24"/>
        </w:rPr>
        <w:t>份，</w:t>
      </w:r>
      <w:r>
        <w:rPr>
          <w:rFonts w:hint="eastAsia" w:ascii="宋体" w:hAnsi="宋体" w:eastAsia="宋体" w:cs="宋体"/>
          <w:sz w:val="24"/>
          <w:szCs w:val="24"/>
          <w:lang w:val="en-US" w:eastAsia="zh-CN"/>
        </w:rPr>
        <w:t>甲</w:t>
      </w:r>
      <w:r>
        <w:rPr>
          <w:rFonts w:hint="eastAsia" w:ascii="宋体" w:hAnsi="宋体" w:eastAsia="宋体" w:cs="宋体"/>
          <w:sz w:val="24"/>
          <w:szCs w:val="24"/>
        </w:rPr>
        <w:t>方执</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w:t>
      </w:r>
      <w:r>
        <w:rPr>
          <w:rFonts w:hint="eastAsia" w:ascii="宋体" w:hAnsi="宋体" w:eastAsia="宋体" w:cs="宋体"/>
          <w:sz w:val="24"/>
          <w:szCs w:val="24"/>
        </w:rPr>
        <w:t>方执</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14:paraId="541D9799">
      <w:pPr>
        <w:keepNext w:val="0"/>
        <w:keepLines w:val="0"/>
        <w:pageBreakBefore w:val="0"/>
        <w:kinsoku/>
        <w:wordWrap/>
        <w:overflowPunct/>
        <w:topLinePunct w:val="0"/>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w:t>
      </w:r>
      <w:r>
        <w:rPr>
          <w:rFonts w:hint="eastAsia" w:ascii="宋体" w:hAnsi="宋体" w:cs="宋体"/>
          <w:sz w:val="24"/>
          <w:szCs w:val="24"/>
          <w:lang w:val="en-US" w:eastAsia="zh-CN"/>
        </w:rPr>
        <w:t>自成立之日起</w:t>
      </w:r>
      <w:r>
        <w:rPr>
          <w:rFonts w:hint="eastAsia" w:ascii="宋体" w:hAnsi="宋体" w:eastAsia="宋体" w:cs="宋体"/>
          <w:sz w:val="24"/>
          <w:szCs w:val="24"/>
        </w:rPr>
        <w:t>生效。</w:t>
      </w:r>
    </w:p>
    <w:p w14:paraId="568B3344">
      <w:pPr>
        <w:keepNext w:val="0"/>
        <w:keepLines w:val="0"/>
        <w:pageBreakBefore w:val="0"/>
        <w:tabs>
          <w:tab w:val="left" w:pos="420"/>
        </w:tabs>
        <w:kinsoku/>
        <w:wordWrap/>
        <w:overflowPunct/>
        <w:topLinePunct w:val="0"/>
        <w:autoSpaceDN/>
        <w:bidi w:val="0"/>
        <w:spacing w:line="520" w:lineRule="exact"/>
        <w:textAlignment w:val="auto"/>
        <w:rPr>
          <w:rFonts w:hint="eastAsia" w:ascii="宋体" w:hAnsi="宋体" w:eastAsia="宋体" w:cs="宋体"/>
          <w:color w:val="000000"/>
          <w:sz w:val="24"/>
        </w:rPr>
      </w:pPr>
    </w:p>
    <w:p w14:paraId="1F188F83">
      <w:pPr>
        <w:keepNext w:val="0"/>
        <w:keepLines w:val="0"/>
        <w:pageBreakBefore w:val="0"/>
        <w:tabs>
          <w:tab w:val="left" w:pos="420"/>
        </w:tabs>
        <w:kinsoku/>
        <w:wordWrap/>
        <w:overflowPunct/>
        <w:topLinePunct w:val="0"/>
        <w:autoSpaceDN/>
        <w:bidi w:val="0"/>
        <w:spacing w:line="520" w:lineRule="exact"/>
        <w:textAlignment w:val="auto"/>
        <w:rPr>
          <w:rFonts w:hint="eastAsia" w:ascii="宋体" w:hAnsi="宋体" w:eastAsia="宋体" w:cs="宋体"/>
          <w:color w:val="000000"/>
          <w:sz w:val="24"/>
        </w:rPr>
      </w:pPr>
      <w:bookmarkStart w:id="0" w:name="_GoBack"/>
      <w:bookmarkEnd w:id="0"/>
    </w:p>
    <w:p w14:paraId="3A3D1621">
      <w:pPr>
        <w:keepNext w:val="0"/>
        <w:keepLines w:val="0"/>
        <w:pageBreakBefore w:val="0"/>
        <w:tabs>
          <w:tab w:val="left" w:pos="420"/>
        </w:tabs>
        <w:kinsoku/>
        <w:wordWrap/>
        <w:overflowPunct/>
        <w:topLinePunct w:val="0"/>
        <w:autoSpaceDN/>
        <w:bidi w:val="0"/>
        <w:spacing w:line="520" w:lineRule="exact"/>
        <w:textAlignment w:val="auto"/>
        <w:rPr>
          <w:rFonts w:hint="eastAsia" w:ascii="宋体" w:hAnsi="宋体" w:eastAsia="宋体" w:cs="宋体"/>
          <w:color w:val="000000"/>
          <w:sz w:val="24"/>
        </w:rPr>
      </w:pPr>
    </w:p>
    <w:p w14:paraId="488FCC21">
      <w:pPr>
        <w:keepNext w:val="0"/>
        <w:keepLines w:val="0"/>
        <w:pageBreakBefore w:val="0"/>
        <w:tabs>
          <w:tab w:val="left" w:pos="420"/>
        </w:tabs>
        <w:kinsoku/>
        <w:wordWrap/>
        <w:overflowPunct/>
        <w:topLinePunct w:val="0"/>
        <w:autoSpaceDN/>
        <w:bidi w:val="0"/>
        <w:spacing w:line="520" w:lineRule="exact"/>
        <w:textAlignment w:val="auto"/>
        <w:rPr>
          <w:rFonts w:hint="eastAsia" w:ascii="宋体" w:hAnsi="宋体" w:eastAsia="宋体" w:cs="宋体"/>
          <w:color w:val="000000"/>
          <w:sz w:val="24"/>
        </w:rPr>
      </w:pPr>
    </w:p>
    <w:p w14:paraId="6F23ED86">
      <w:pPr>
        <w:keepNext w:val="0"/>
        <w:keepLines w:val="0"/>
        <w:pageBreakBefore w:val="0"/>
        <w:tabs>
          <w:tab w:val="left" w:pos="420"/>
        </w:tabs>
        <w:kinsoku/>
        <w:wordWrap/>
        <w:overflowPunct/>
        <w:topLinePunct w:val="0"/>
        <w:autoSpaceDN/>
        <w:bidi w:val="0"/>
        <w:spacing w:line="520" w:lineRule="exact"/>
        <w:textAlignment w:val="auto"/>
        <w:rPr>
          <w:rFonts w:hint="eastAsia" w:ascii="宋体" w:hAnsi="宋体" w:eastAsia="宋体" w:cs="宋体"/>
          <w:color w:val="000000"/>
          <w:sz w:val="24"/>
        </w:rPr>
      </w:pPr>
    </w:p>
    <w:p w14:paraId="7922662F">
      <w:pPr>
        <w:keepNext w:val="0"/>
        <w:keepLines w:val="0"/>
        <w:pageBreakBefore w:val="0"/>
        <w:tabs>
          <w:tab w:val="left" w:pos="420"/>
        </w:tabs>
        <w:kinsoku/>
        <w:wordWrap/>
        <w:overflowPunct/>
        <w:topLinePunct w:val="0"/>
        <w:autoSpaceDN/>
        <w:bidi w:val="0"/>
        <w:spacing w:line="520" w:lineRule="exact"/>
        <w:textAlignment w:val="auto"/>
        <w:rPr>
          <w:rFonts w:hint="eastAsia" w:ascii="宋体" w:hAnsi="宋体" w:eastAsia="宋体" w:cs="宋体"/>
        </w:rPr>
      </w:pPr>
      <w:r>
        <w:rPr>
          <w:rFonts w:hint="eastAsia" w:ascii="宋体" w:hAnsi="宋体" w:eastAsia="宋体" w:cs="宋体"/>
          <w:color w:val="000000"/>
          <w:sz w:val="24"/>
        </w:rPr>
        <w:t>甲方（盖章）：                    乙方（盖章）：</w:t>
      </w:r>
    </w:p>
    <w:p w14:paraId="51FA355C">
      <w:pPr>
        <w:keepNext w:val="0"/>
        <w:keepLines w:val="0"/>
        <w:pageBreakBefore w:val="0"/>
        <w:kinsoku/>
        <w:wordWrap/>
        <w:overflowPunct/>
        <w:topLinePunct w:val="0"/>
        <w:autoSpaceDN/>
        <w:bidi w:val="0"/>
        <w:spacing w:line="520" w:lineRule="exact"/>
        <w:jc w:val="left"/>
        <w:textAlignment w:val="auto"/>
        <w:rPr>
          <w:rFonts w:hint="eastAsia" w:ascii="宋体" w:hAnsi="宋体" w:eastAsia="宋体" w:cs="宋体"/>
          <w:color w:val="000000"/>
          <w:spacing w:val="-6"/>
          <w:sz w:val="24"/>
        </w:rPr>
      </w:pPr>
      <w:r>
        <w:rPr>
          <w:rFonts w:hint="eastAsia" w:ascii="宋体" w:hAnsi="宋体" w:eastAsia="宋体" w:cs="宋体"/>
          <w:color w:val="000000"/>
          <w:sz w:val="24"/>
        </w:rPr>
        <w:t xml:space="preserve">          </w:t>
      </w:r>
    </w:p>
    <w:p w14:paraId="39CFC886">
      <w:pPr>
        <w:keepNext w:val="0"/>
        <w:keepLines w:val="0"/>
        <w:pageBreakBefore w:val="0"/>
        <w:kinsoku/>
        <w:wordWrap/>
        <w:overflowPunct/>
        <w:topLinePunct w:val="0"/>
        <w:autoSpaceDN/>
        <w:bidi w:val="0"/>
        <w:spacing w:line="520" w:lineRule="exact"/>
        <w:textAlignment w:val="auto"/>
        <w:rPr>
          <w:rFonts w:hint="eastAsia" w:ascii="宋体" w:hAnsi="宋体" w:eastAsia="宋体" w:cs="宋体"/>
          <w:color w:val="000000"/>
          <w:sz w:val="24"/>
        </w:rPr>
      </w:pPr>
      <w:r>
        <w:rPr>
          <w:rFonts w:hint="eastAsia" w:ascii="宋体" w:hAnsi="宋体" w:eastAsia="宋体" w:cs="宋体"/>
          <w:color w:val="000000"/>
          <w:sz w:val="24"/>
        </w:rPr>
        <w:t>法定代表人（签字或盖章）：        法定代表人（签字或盖章）：</w:t>
      </w:r>
    </w:p>
    <w:p w14:paraId="7B70D657">
      <w:pPr>
        <w:keepNext w:val="0"/>
        <w:keepLines w:val="0"/>
        <w:pageBreakBefore w:val="0"/>
        <w:kinsoku/>
        <w:wordWrap/>
        <w:overflowPunct/>
        <w:topLinePunct w:val="0"/>
        <w:autoSpaceDN/>
        <w:bidi w:val="0"/>
        <w:spacing w:line="520" w:lineRule="exact"/>
        <w:textAlignment w:val="auto"/>
        <w:rPr>
          <w:rFonts w:hint="eastAsia" w:ascii="宋体" w:hAnsi="宋体" w:eastAsia="宋体" w:cs="宋体"/>
          <w:color w:val="000000"/>
          <w:sz w:val="24"/>
        </w:rPr>
      </w:pPr>
      <w:r>
        <w:rPr>
          <w:rFonts w:hint="eastAsia" w:ascii="宋体" w:hAnsi="宋体" w:eastAsia="宋体" w:cs="宋体"/>
          <w:color w:val="000000"/>
          <w:sz w:val="24"/>
        </w:rPr>
        <w:t>或委托代理人：</w:t>
      </w:r>
      <w:r>
        <w:rPr>
          <w:rFonts w:hint="eastAsia" w:ascii="宋体" w:hAnsi="宋体" w:eastAsia="宋体" w:cs="宋体"/>
          <w:color w:val="000000"/>
          <w:sz w:val="24"/>
        </w:rPr>
        <w:tab/>
      </w:r>
      <w:r>
        <w:rPr>
          <w:rFonts w:hint="eastAsia" w:ascii="宋体" w:hAnsi="宋体" w:eastAsia="宋体" w:cs="宋体"/>
          <w:color w:val="000000"/>
          <w:sz w:val="24"/>
        </w:rPr>
        <w:t xml:space="preserve">                或委托代理人：</w:t>
      </w:r>
    </w:p>
    <w:p w14:paraId="4B545068">
      <w:pPr>
        <w:keepNext w:val="0"/>
        <w:keepLines w:val="0"/>
        <w:pageBreakBefore w:val="0"/>
        <w:tabs>
          <w:tab w:val="left" w:pos="1680"/>
          <w:tab w:val="left" w:pos="1890"/>
          <w:tab w:val="left" w:pos="2730"/>
          <w:tab w:val="left" w:pos="3780"/>
          <w:tab w:val="left" w:pos="4200"/>
          <w:tab w:val="left" w:pos="4830"/>
        </w:tabs>
        <w:kinsoku/>
        <w:wordWrap/>
        <w:overflowPunct/>
        <w:topLinePunct w:val="0"/>
        <w:autoSpaceDN/>
        <w:bidi w:val="0"/>
        <w:spacing w:line="520" w:lineRule="exact"/>
        <w:textAlignment w:val="auto"/>
        <w:rPr>
          <w:rFonts w:hint="eastAsia" w:ascii="宋体" w:hAnsi="宋体" w:eastAsia="宋体" w:cs="宋体"/>
          <w:color w:val="000000"/>
          <w:sz w:val="24"/>
        </w:rPr>
      </w:pPr>
      <w:r>
        <w:rPr>
          <w:rFonts w:hint="eastAsia" w:ascii="宋体" w:hAnsi="宋体" w:eastAsia="宋体" w:cs="宋体"/>
          <w:color w:val="000000"/>
          <w:sz w:val="24"/>
        </w:rPr>
        <w:t>联系人：</w:t>
      </w:r>
      <w:r>
        <w:rPr>
          <w:rFonts w:hint="eastAsia" w:ascii="宋体" w:hAnsi="宋体" w:eastAsia="宋体" w:cs="宋体"/>
          <w:color w:val="000000"/>
          <w:sz w:val="24"/>
        </w:rPr>
        <w:tab/>
      </w:r>
      <w:r>
        <w:rPr>
          <w:rFonts w:hint="eastAsia" w:ascii="宋体" w:hAnsi="宋体" w:eastAsia="宋体" w:cs="宋体"/>
          <w:color w:val="000000"/>
          <w:sz w:val="24"/>
        </w:rPr>
        <w:t xml:space="preserve">                    联系人：</w:t>
      </w:r>
    </w:p>
    <w:p w14:paraId="6A95CD32">
      <w:pPr>
        <w:keepNext w:val="0"/>
        <w:keepLines w:val="0"/>
        <w:pageBreakBefore w:val="0"/>
        <w:kinsoku/>
        <w:wordWrap/>
        <w:overflowPunct/>
        <w:topLinePunct w:val="0"/>
        <w:autoSpaceDN/>
        <w:bidi w:val="0"/>
        <w:spacing w:line="520" w:lineRule="exact"/>
        <w:textAlignment w:val="auto"/>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color w:val="000000"/>
          <w:sz w:val="24"/>
        </w:rPr>
        <w:tab/>
      </w:r>
      <w:r>
        <w:rPr>
          <w:rFonts w:hint="eastAsia" w:ascii="宋体" w:hAnsi="宋体" w:eastAsia="宋体" w:cs="宋体"/>
          <w:color w:val="000000"/>
          <w:sz w:val="24"/>
        </w:rPr>
        <w:t xml:space="preserve">                           地址：</w:t>
      </w:r>
    </w:p>
    <w:p w14:paraId="1C07DAF1">
      <w:pPr>
        <w:keepNext w:val="0"/>
        <w:keepLines w:val="0"/>
        <w:pageBreakBefore w:val="0"/>
        <w:kinsoku/>
        <w:wordWrap/>
        <w:overflowPunct/>
        <w:topLinePunct w:val="0"/>
        <w:autoSpaceDN/>
        <w:bidi w:val="0"/>
        <w:spacing w:line="520" w:lineRule="exact"/>
        <w:textAlignment w:val="auto"/>
        <w:rPr>
          <w:rFonts w:hint="eastAsia"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rPr>
        <w:tab/>
      </w:r>
      <w:r>
        <w:rPr>
          <w:rFonts w:hint="eastAsia" w:ascii="宋体" w:hAnsi="宋体" w:eastAsia="宋体" w:cs="宋体"/>
          <w:color w:val="000000"/>
          <w:sz w:val="24"/>
        </w:rPr>
        <w:t xml:space="preserve">                       电  话：</w:t>
      </w:r>
    </w:p>
    <w:p w14:paraId="23142A63">
      <w:pPr>
        <w:keepNext w:val="0"/>
        <w:keepLines w:val="0"/>
        <w:pageBreakBefore w:val="0"/>
        <w:kinsoku/>
        <w:wordWrap/>
        <w:overflowPunct/>
        <w:topLinePunct w:val="0"/>
        <w:autoSpaceDN/>
        <w:bidi w:val="0"/>
        <w:spacing w:line="520" w:lineRule="exact"/>
        <w:ind w:left="5040" w:hanging="5040" w:hangingChars="2100"/>
        <w:textAlignment w:val="auto"/>
        <w:rPr>
          <w:rFonts w:hint="eastAsia" w:ascii="宋体" w:hAnsi="宋体" w:eastAsia="宋体" w:cs="宋体"/>
          <w:spacing w:val="20"/>
          <w:sz w:val="24"/>
        </w:rPr>
      </w:pPr>
      <w:r>
        <w:rPr>
          <w:rFonts w:hint="eastAsia" w:ascii="宋体" w:hAnsi="宋体" w:eastAsia="宋体" w:cs="宋体"/>
          <w:color w:val="000000"/>
          <w:sz w:val="24"/>
        </w:rPr>
        <w:t>开户行：                          开户行：</w:t>
      </w:r>
    </w:p>
    <w:p w14:paraId="31F6CA76">
      <w:pPr>
        <w:keepNext w:val="0"/>
        <w:keepLines w:val="0"/>
        <w:pageBreakBefore w:val="0"/>
        <w:kinsoku/>
        <w:wordWrap/>
        <w:overflowPunct/>
        <w:topLinePunct w:val="0"/>
        <w:autoSpaceDN/>
        <w:bidi w:val="0"/>
        <w:spacing w:line="520" w:lineRule="exact"/>
        <w:ind w:left="3960" w:hanging="3960" w:hangingChars="1650"/>
        <w:textAlignment w:val="auto"/>
        <w:rPr>
          <w:rFonts w:hint="eastAsia" w:ascii="宋体" w:hAnsi="宋体" w:eastAsia="宋体" w:cs="宋体"/>
          <w:color w:val="000000"/>
          <w:sz w:val="24"/>
        </w:rPr>
      </w:pPr>
      <w:r>
        <w:rPr>
          <w:rFonts w:hint="eastAsia" w:ascii="宋体" w:hAnsi="宋体" w:eastAsia="宋体" w:cs="宋体"/>
          <w:color w:val="000000"/>
          <w:sz w:val="24"/>
        </w:rPr>
        <w:t>账  号：                          账  号：</w:t>
      </w:r>
    </w:p>
    <w:p w14:paraId="1B61D456">
      <w:pPr>
        <w:keepNext w:val="0"/>
        <w:keepLines w:val="0"/>
        <w:pageBreakBefore w:val="0"/>
        <w:kinsoku/>
        <w:wordWrap/>
        <w:overflowPunct/>
        <w:topLinePunct w:val="0"/>
        <w:autoSpaceDN/>
        <w:bidi w:val="0"/>
        <w:spacing w:line="520" w:lineRule="exact"/>
        <w:ind w:left="4620" w:hanging="4620" w:hangingChars="1650"/>
        <w:textAlignment w:val="auto"/>
        <w:rPr>
          <w:rFonts w:hint="eastAsia" w:ascii="宋体" w:hAnsi="宋体" w:eastAsia="宋体" w:cs="宋体"/>
          <w:spacing w:val="20"/>
          <w:sz w:val="24"/>
        </w:rPr>
      </w:pPr>
    </w:p>
    <w:p w14:paraId="3F559CB1">
      <w:pPr>
        <w:keepNext w:val="0"/>
        <w:keepLines w:val="0"/>
        <w:pageBreakBefore w:val="0"/>
        <w:tabs>
          <w:tab w:val="left" w:pos="709"/>
          <w:tab w:val="left" w:pos="851"/>
          <w:tab w:val="left" w:pos="4690"/>
          <w:tab w:val="left" w:pos="5529"/>
        </w:tabs>
        <w:kinsoku/>
        <w:wordWrap/>
        <w:overflowPunct/>
        <w:topLinePunct w:val="0"/>
        <w:autoSpaceDN/>
        <w:bidi w:val="0"/>
        <w:adjustRightInd w:val="0"/>
        <w:snapToGrid w:val="0"/>
        <w:spacing w:line="5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日  期：202</w:t>
      </w:r>
      <w:r>
        <w:rPr>
          <w:rFonts w:hint="eastAsia" w:ascii="宋体" w:hAnsi="宋体" w:cs="宋体"/>
          <w:color w:val="000000"/>
          <w:sz w:val="24"/>
          <w:lang w:val="en-US" w:eastAsia="zh-CN"/>
        </w:rPr>
        <w:t>6</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日         日  期：202</w:t>
      </w:r>
      <w:r>
        <w:rPr>
          <w:rFonts w:hint="eastAsia" w:ascii="宋体" w:hAnsi="宋体" w:cs="宋体"/>
          <w:color w:val="000000"/>
          <w:sz w:val="24"/>
          <w:lang w:val="en-US" w:eastAsia="zh-CN"/>
        </w:rPr>
        <w:t>6</w:t>
      </w:r>
      <w:r>
        <w:rPr>
          <w:rFonts w:hint="eastAsia" w:ascii="宋体" w:hAnsi="宋体" w:eastAsia="宋体" w:cs="宋体"/>
          <w:color w:val="000000"/>
          <w:sz w:val="24"/>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lang w:val="en-US" w:eastAsia="zh-CN"/>
        </w:rPr>
        <w:t xml:space="preserve">  </w:t>
      </w:r>
      <w:r>
        <w:rPr>
          <w:rFonts w:hint="eastAsia" w:ascii="宋体" w:hAnsi="宋体" w:eastAsia="宋体" w:cs="宋体"/>
          <w:color w:val="000000"/>
          <w:sz w:val="24"/>
        </w:rPr>
        <w:t xml:space="preserve"> 日</w:t>
      </w:r>
    </w:p>
    <w:p w14:paraId="6933CC42">
      <w:pPr>
        <w:jc w:val="left"/>
        <w:rPr>
          <w:rFonts w:hint="eastAsia" w:ascii="宋体" w:hAnsi="宋体"/>
          <w:szCs w:val="21"/>
          <w:lang w:val="en-US" w:eastAsia="zh-CN"/>
        </w:rPr>
      </w:pPr>
    </w:p>
    <w:p w14:paraId="3B9FBE38">
      <w:pPr>
        <w:jc w:val="left"/>
        <w:rPr>
          <w:rFonts w:hint="eastAsia" w:ascii="宋体" w:hAnsi="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E21B">
    <w:pPr>
      <w:pStyle w:val="7"/>
      <w:framePr w:wrap="around" w:vAnchor="text" w:hAnchor="margin" w:xAlign="right" w:y="1"/>
    </w:pPr>
  </w:p>
  <w:p w14:paraId="37C821D2">
    <w:pPr>
      <w:pStyle w:val="7"/>
      <w:framePr w:wrap="around" w:vAnchor="text" w:hAnchor="margin" w:xAlign="right"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6C6C">
    <w:pPr>
      <w:pStyle w:val="7"/>
      <w:framePr w:wrap="around" w:vAnchor="text" w:hAnchor="margin" w:xAlign="right" w:y="1"/>
      <w:rPr>
        <w:rStyle w:val="11"/>
      </w:rPr>
    </w:pPr>
    <w:r>
      <w:fldChar w:fldCharType="begin"/>
    </w:r>
    <w:r>
      <w:rPr>
        <w:rStyle w:val="11"/>
      </w:rPr>
      <w:instrText xml:space="preserve">PAGE  </w:instrText>
    </w:r>
    <w:r>
      <w:fldChar w:fldCharType="separate"/>
    </w:r>
    <w:r>
      <w:rPr>
        <w:rStyle w:val="11"/>
      </w:rPr>
      <w:t>6</w:t>
    </w:r>
    <w:r>
      <w:fldChar w:fldCharType="end"/>
    </w:r>
  </w:p>
  <w:p w14:paraId="68A53D55">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85E3E"/>
    <w:multiLevelType w:val="singleLevel"/>
    <w:tmpl w:val="53685E3E"/>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MTM5ZmJmOGY0OGFjMzg2MTliMDMzODdkMzA0NzQifQ=="/>
  </w:docVars>
  <w:rsids>
    <w:rsidRoot w:val="6CBD19EE"/>
    <w:rsid w:val="009305F1"/>
    <w:rsid w:val="012704F7"/>
    <w:rsid w:val="06AA50BA"/>
    <w:rsid w:val="099C5E5B"/>
    <w:rsid w:val="0DC97667"/>
    <w:rsid w:val="12633F46"/>
    <w:rsid w:val="14F43330"/>
    <w:rsid w:val="15657D89"/>
    <w:rsid w:val="16264FA2"/>
    <w:rsid w:val="17410382"/>
    <w:rsid w:val="1AEF55D2"/>
    <w:rsid w:val="1C1B0C92"/>
    <w:rsid w:val="20233AA6"/>
    <w:rsid w:val="22E960A9"/>
    <w:rsid w:val="233F5150"/>
    <w:rsid w:val="2CEE7B49"/>
    <w:rsid w:val="3BE0730B"/>
    <w:rsid w:val="3C6A0C6C"/>
    <w:rsid w:val="465E41AB"/>
    <w:rsid w:val="46F852AF"/>
    <w:rsid w:val="4C3A6651"/>
    <w:rsid w:val="572F456E"/>
    <w:rsid w:val="5A3B0686"/>
    <w:rsid w:val="60367925"/>
    <w:rsid w:val="61596BCA"/>
    <w:rsid w:val="6A4C37CB"/>
    <w:rsid w:val="6C9846B8"/>
    <w:rsid w:val="6CBD19EE"/>
    <w:rsid w:val="74E90FB2"/>
    <w:rsid w:val="76994F1A"/>
    <w:rsid w:val="77C95CC6"/>
    <w:rsid w:val="79723C95"/>
    <w:rsid w:val="7AA47C57"/>
    <w:rsid w:val="7CC6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32"/>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w:basedOn w:val="5"/>
    <w:semiHidden/>
    <w:qFormat/>
    <w:uiPriority w:val="0"/>
    <w:pPr>
      <w:ind w:firstLine="420" w:firstLineChars="100"/>
    </w:pPr>
    <w:rPr>
      <w:rFonts w:eastAsia="Times New Roman"/>
    </w:rPr>
  </w:style>
  <w:style w:type="character" w:styleId="11">
    <w:name w:val="page number"/>
    <w:basedOn w:val="10"/>
    <w:qFormat/>
    <w:uiPriority w:val="0"/>
  </w:style>
  <w:style w:type="paragraph" w:customStyle="1" w:styleId="12">
    <w:name w:val="样式 首行缩进:  2 字符"/>
    <w:basedOn w:val="1"/>
    <w:qFormat/>
    <w:uiPriority w:val="99"/>
    <w:pPr>
      <w:spacing w:line="400" w:lineRule="exact"/>
      <w:ind w:firstLine="200" w:firstLineChars="200"/>
    </w:pPr>
    <w:rPr>
      <w:rFonts w:cs="宋体"/>
      <w:sz w:val="24"/>
    </w:rPr>
  </w:style>
  <w:style w:type="paragraph" w:customStyle="1" w:styleId="13">
    <w:name w:val="UserStyle_0"/>
    <w:basedOn w:val="1"/>
    <w:next w:val="14"/>
    <w:qFormat/>
    <w:uiPriority w:val="0"/>
    <w:pPr>
      <w:keepNext/>
      <w:keepLines/>
      <w:tabs>
        <w:tab w:val="left" w:pos="0"/>
      </w:tabs>
      <w:spacing w:before="280" w:after="156" w:line="377" w:lineRule="auto"/>
      <w:jc w:val="left"/>
      <w:textAlignment w:val="baseline"/>
    </w:pPr>
    <w:rPr>
      <w:rFonts w:ascii="Arial" w:hAnsi="Arial" w:eastAsia="黑体"/>
      <w:b/>
      <w:kern w:val="0"/>
      <w:szCs w:val="28"/>
    </w:rPr>
  </w:style>
  <w:style w:type="paragraph" w:customStyle="1" w:styleId="14">
    <w:name w:val="UserStyle_1"/>
    <w:qFormat/>
    <w:uiPriority w:val="0"/>
    <w:pPr>
      <w:spacing w:line="300" w:lineRule="auto"/>
      <w:textAlignment w:val="baseline"/>
    </w:pPr>
    <w:rPr>
      <w:rFonts w:ascii="Arial" w:hAnsi="Arial" w:eastAsia="宋体" w:cs="Times New Roman"/>
      <w:sz w:val="21"/>
      <w:szCs w:val="21"/>
      <w:lang w:val="en-US" w:eastAsia="zh-CN" w:bidi="ar-SA"/>
    </w:rPr>
  </w:style>
  <w:style w:type="paragraph" w:customStyle="1" w:styleId="1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2096</Words>
  <Characters>2152</Characters>
  <Lines>0</Lines>
  <Paragraphs>0</Paragraphs>
  <TotalTime>31</TotalTime>
  <ScaleCrop>false</ScaleCrop>
  <LinksUpToDate>false</LinksUpToDate>
  <CharactersWithSpaces>2475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2023-05-25T08:06:00Z</dcterms:created>
  <dc:creator>Y.</dc:creator>
  <cp:lastModifiedBy>橙橙橙橙</cp:lastModifiedBy>
  <cp:lastPrinted>2025-09-04T09:28:00Z</cp:lastPrinted>
  <dcterms:modified xsi:type="dcterms:W3CDTF">2026-02-02T02:15:39Z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29FB736031E149D79783782C7F9637B1_13</vt:lpwstr>
  </property>
  <property fmtid="{D5CDD505-2E9C-101B-9397-08002B2CF9AE}" pid="4" name="KSOTemplateDocerSaveRecord">
    <vt:lpwstr>eyJoZGlkIjoiY2EzMTdiZjdhYWZkMTEzYjNkMGQ0Mjg5NWE5NTIxNDMiLCJ1c2VySWQiOiIxNTgyNzQyNzY1In0=</vt:lpwstr>
  </property>
</Properties>
</file>