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1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w w:val="110"/>
          <w:sz w:val="32"/>
          <w:szCs w:val="32"/>
        </w:rPr>
        <w:t>德阳高梧后勤服务管理有限公司</w:t>
      </w:r>
      <w:r>
        <w:rPr>
          <w:rFonts w:hint="default" w:ascii="Times New Roman" w:hAnsi="Times New Roman" w:eastAsia="宋体" w:cs="Times New Roman"/>
          <w:color w:val="auto"/>
          <w:w w:val="110"/>
          <w:sz w:val="32"/>
          <w:szCs w:val="32"/>
        </w:rPr>
        <w:t>：</w:t>
      </w:r>
    </w:p>
    <w:p w14:paraId="4FF4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  <w:u w:val="single"/>
          <w:lang w:val="en-US" w:eastAsia="zh-CN"/>
        </w:rPr>
        <w:t>广汉市房湖、金雁湖公园存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w w:val="115"/>
          <w:sz w:val="32"/>
          <w:szCs w:val="32"/>
          <w:u w:val="single"/>
          <w:lang w:val="en-US" w:eastAsia="zh-CN"/>
        </w:rPr>
        <w:t>量资产经营权盘活项目融资咨询服务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u w:val="none"/>
          <w:lang w:eastAsia="zh-CN"/>
        </w:rPr>
        <w:t>项目采购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115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元</w:t>
      </w:r>
      <w:r>
        <w:rPr>
          <w:rFonts w:hint="eastAsia" w:hAnsi="宋体" w:cs="宋体"/>
          <w:w w:val="110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。</w:t>
      </w:r>
    </w:p>
    <w:p w14:paraId="32FBC877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AF88C9E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94ED2F-80F0-4E94-8F68-14E5BBBCEF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7FE1B3FD-3B34-4743-A2F3-E66352BC5DA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A8C475B"/>
    <w:rsid w:val="0EC96B12"/>
    <w:rsid w:val="11672761"/>
    <w:rsid w:val="16B10499"/>
    <w:rsid w:val="194D59CD"/>
    <w:rsid w:val="1BB372CB"/>
    <w:rsid w:val="29E83DD5"/>
    <w:rsid w:val="2CCE7685"/>
    <w:rsid w:val="34053852"/>
    <w:rsid w:val="37F17BF7"/>
    <w:rsid w:val="38BB74A3"/>
    <w:rsid w:val="39E60319"/>
    <w:rsid w:val="486C5E40"/>
    <w:rsid w:val="58242F84"/>
    <w:rsid w:val="5ADB6A81"/>
    <w:rsid w:val="5DC95799"/>
    <w:rsid w:val="6E5407A4"/>
    <w:rsid w:val="6E734434"/>
    <w:rsid w:val="72A475C3"/>
    <w:rsid w:val="73F8157D"/>
    <w:rsid w:val="78327894"/>
    <w:rsid w:val="79B94D0C"/>
    <w:rsid w:val="7B552A39"/>
    <w:rsid w:val="7E391ACB"/>
    <w:rsid w:val="7ED4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0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dcterms:modified xsi:type="dcterms:W3CDTF">2026-03-23T09:29:56Z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